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31" w:rsidRPr="00033207" w:rsidRDefault="00DF4331" w:rsidP="00DF433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Муниципальное автономное</w:t>
      </w:r>
      <w:r w:rsidRPr="00033207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DF4331" w:rsidRDefault="00DF4331" w:rsidP="00DF4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03320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едняя общеоб</w:t>
      </w:r>
      <w:r w:rsidR="00CA7EB3">
        <w:rPr>
          <w:rFonts w:ascii="Times New Roman" w:hAnsi="Times New Roman" w:cs="Times New Roman"/>
          <w:sz w:val="28"/>
          <w:szCs w:val="28"/>
        </w:rPr>
        <w:t>разовательная школа №1 г. Улан-У</w:t>
      </w:r>
      <w:r>
        <w:rPr>
          <w:rFonts w:ascii="Times New Roman" w:hAnsi="Times New Roman" w:cs="Times New Roman"/>
          <w:sz w:val="28"/>
          <w:szCs w:val="28"/>
        </w:rPr>
        <w:t>дэ</w:t>
      </w:r>
    </w:p>
    <w:p w:rsidR="00DF4331" w:rsidRDefault="00DF4331" w:rsidP="00DF4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Бурятия»</w:t>
      </w:r>
    </w:p>
    <w:p w:rsidR="00603307" w:rsidRDefault="00603307"/>
    <w:p w:rsidR="008C5568" w:rsidRDefault="00DF4331">
      <w:r w:rsidRPr="008C5568">
        <w:rPr>
          <w:noProof/>
          <w:lang w:eastAsia="ru-RU"/>
        </w:rPr>
        <w:drawing>
          <wp:inline distT="0" distB="0" distL="0" distR="0" wp14:anchorId="7ADA3172" wp14:editId="1FA7E6BD">
            <wp:extent cx="5940425" cy="1506630"/>
            <wp:effectExtent l="19050" t="0" r="3175" b="0"/>
            <wp:docPr id="1" name="Рисунок 1" descr="F:\Естестве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стественн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68" w:rsidRDefault="008C5568"/>
    <w:p w:rsidR="00DF4331" w:rsidRDefault="00DF4331"/>
    <w:p w:rsidR="00BE616D" w:rsidRPr="00033207" w:rsidRDefault="00BE616D" w:rsidP="00BE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E616D" w:rsidRPr="00033207" w:rsidRDefault="00BE616D" w:rsidP="00BE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07">
        <w:rPr>
          <w:rFonts w:ascii="Times New Roman" w:hAnsi="Times New Roman" w:cs="Times New Roman"/>
          <w:b/>
          <w:sz w:val="28"/>
          <w:szCs w:val="28"/>
        </w:rPr>
        <w:t>Рабочая программа дополнительного образования</w:t>
      </w:r>
    </w:p>
    <w:p w:rsidR="00BE616D" w:rsidRPr="00033207" w:rsidRDefault="00BE616D" w:rsidP="00BE61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 гармонии с природой</w:t>
      </w:r>
      <w:r w:rsidRPr="00033207">
        <w:rPr>
          <w:rFonts w:ascii="Times New Roman" w:hAnsi="Times New Roman" w:cs="Times New Roman"/>
          <w:i/>
          <w:sz w:val="28"/>
          <w:szCs w:val="28"/>
        </w:rPr>
        <w:t>»</w:t>
      </w:r>
    </w:p>
    <w:p w:rsidR="00BE616D" w:rsidRPr="00033207" w:rsidRDefault="00742E9F" w:rsidP="00BE61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Экологическая студия</w:t>
      </w:r>
      <w:r w:rsidR="00BE61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616D" w:rsidRPr="00033207" w:rsidRDefault="00BE616D" w:rsidP="00BE6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207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proofErr w:type="gramStart"/>
      <w:r w:rsidR="00635EAB"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616D" w:rsidRPr="00033207" w:rsidRDefault="00BE616D" w:rsidP="00BE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8</w:t>
      </w:r>
      <w:r w:rsidRPr="00033207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BE616D" w:rsidRPr="00033207" w:rsidRDefault="00BE616D" w:rsidP="00BE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0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реализации – 1 год</w:t>
      </w:r>
    </w:p>
    <w:p w:rsidR="00BE616D" w:rsidRDefault="00BE616D" w:rsidP="00BE61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16D" w:rsidRDefault="00BE616D" w:rsidP="00BE61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616D" w:rsidRPr="00033207" w:rsidRDefault="00BE616D" w:rsidP="00BE616D">
      <w:pPr>
        <w:rPr>
          <w:rFonts w:ascii="Times New Roman" w:hAnsi="Times New Roman" w:cs="Times New Roman"/>
          <w:sz w:val="28"/>
          <w:szCs w:val="28"/>
        </w:rPr>
      </w:pPr>
    </w:p>
    <w:p w:rsidR="00BE616D" w:rsidRPr="00033207" w:rsidRDefault="00E26B94" w:rsidP="00BE6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</w:t>
      </w:r>
      <w:r w:rsidR="00BE616D">
        <w:rPr>
          <w:rFonts w:ascii="Times New Roman" w:hAnsi="Times New Roman" w:cs="Times New Roman"/>
          <w:sz w:val="28"/>
          <w:szCs w:val="28"/>
        </w:rPr>
        <w:t>графии</w:t>
      </w:r>
      <w:r w:rsidR="00BE616D" w:rsidRPr="00033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6D" w:rsidRPr="00033207" w:rsidRDefault="00BE616D" w:rsidP="00BE61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Людмила Владимировна</w:t>
      </w:r>
    </w:p>
    <w:p w:rsidR="00603307" w:rsidRPr="008C5568" w:rsidRDefault="00603307" w:rsidP="00603307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603307" w:rsidRPr="008C5568" w:rsidRDefault="00603307" w:rsidP="00603307">
      <w:pPr>
        <w:tabs>
          <w:tab w:val="left" w:pos="9288"/>
        </w:tabs>
        <w:rPr>
          <w:sz w:val="24"/>
          <w:szCs w:val="24"/>
        </w:rPr>
      </w:pPr>
    </w:p>
    <w:p w:rsidR="00603307" w:rsidRPr="008C5568" w:rsidRDefault="00603307" w:rsidP="00603307">
      <w:pPr>
        <w:tabs>
          <w:tab w:val="left" w:pos="9288"/>
        </w:tabs>
        <w:jc w:val="both"/>
        <w:rPr>
          <w:sz w:val="24"/>
          <w:szCs w:val="24"/>
        </w:rPr>
      </w:pPr>
    </w:p>
    <w:p w:rsidR="00603307" w:rsidRPr="008C5568" w:rsidRDefault="00603307" w:rsidP="00603307">
      <w:pPr>
        <w:tabs>
          <w:tab w:val="left" w:pos="9288"/>
        </w:tabs>
        <w:ind w:left="5940"/>
        <w:jc w:val="both"/>
        <w:rPr>
          <w:sz w:val="24"/>
          <w:szCs w:val="24"/>
        </w:rPr>
      </w:pPr>
    </w:p>
    <w:p w:rsidR="00603307" w:rsidRPr="00DF4331" w:rsidRDefault="007C60DB" w:rsidP="00DF4331">
      <w:pPr>
        <w:tabs>
          <w:tab w:val="left" w:pos="9288"/>
        </w:tabs>
        <w:ind w:left="59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5AA8" w:rsidRDefault="00E25AA8" w:rsidP="008C5568">
      <w:pPr>
        <w:tabs>
          <w:tab w:val="left" w:pos="9288"/>
        </w:tabs>
        <w:rPr>
          <w:sz w:val="28"/>
          <w:szCs w:val="28"/>
        </w:rPr>
      </w:pPr>
    </w:p>
    <w:p w:rsidR="00603307" w:rsidRPr="008C5568" w:rsidRDefault="00603307" w:rsidP="00603307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C55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C556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C5568">
        <w:rPr>
          <w:rFonts w:ascii="Times New Roman" w:hAnsi="Times New Roman" w:cs="Times New Roman"/>
          <w:sz w:val="28"/>
          <w:szCs w:val="28"/>
        </w:rPr>
        <w:t>лан-Удэ</w:t>
      </w:r>
    </w:p>
    <w:p w:rsidR="00E25AA8" w:rsidRPr="008C5568" w:rsidRDefault="00E25AA8" w:rsidP="008C556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68">
        <w:rPr>
          <w:rFonts w:ascii="Times New Roman" w:hAnsi="Times New Roman" w:cs="Times New Roman"/>
          <w:b/>
          <w:sz w:val="28"/>
          <w:szCs w:val="28"/>
        </w:rPr>
        <w:t>2019- 2020</w:t>
      </w:r>
      <w:r w:rsidR="00603307" w:rsidRPr="008C5568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603307" w:rsidRPr="008C5568" w:rsidRDefault="00603307" w:rsidP="00603307">
      <w:pPr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03307" w:rsidRPr="008C5568" w:rsidRDefault="00603307" w:rsidP="00603307">
      <w:pPr>
        <w:pStyle w:val="a5"/>
        <w:spacing w:after="0" w:line="240" w:lineRule="auto"/>
        <w:ind w:left="177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03307" w:rsidRPr="008C5568" w:rsidRDefault="00603307" w:rsidP="006033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sz w:val="24"/>
          <w:szCs w:val="24"/>
        </w:rPr>
        <w:t>Рабочая программа кружка  по эколог</w:t>
      </w:r>
      <w:r w:rsidR="00E25AA8" w:rsidRPr="008C5568">
        <w:rPr>
          <w:rFonts w:ascii="Times New Roman" w:hAnsi="Times New Roman" w:cs="Times New Roman"/>
          <w:sz w:val="24"/>
          <w:szCs w:val="24"/>
        </w:rPr>
        <w:t>ии адресована для учащихся 8-го класса основной</w:t>
      </w:r>
      <w:r w:rsidRPr="008C5568">
        <w:rPr>
          <w:rFonts w:ascii="Times New Roman" w:hAnsi="Times New Roman" w:cs="Times New Roman"/>
          <w:sz w:val="24"/>
          <w:szCs w:val="24"/>
        </w:rPr>
        <w:t xml:space="preserve"> школы (базовый уровень). </w:t>
      </w:r>
    </w:p>
    <w:p w:rsidR="00603307" w:rsidRPr="008C5568" w:rsidRDefault="00603307" w:rsidP="00603307">
      <w:pPr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C5568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Данная рабочая программа составлена на основе следующих </w:t>
      </w:r>
      <w:r w:rsidRPr="008C55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нормативно-правовых и методических документов: </w:t>
      </w:r>
    </w:p>
    <w:p w:rsidR="00E25AA8" w:rsidRPr="008C5568" w:rsidRDefault="00E25AA8" w:rsidP="00E25AA8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- ФГОС основного общего образования) с изменениями и дополнениями;</w:t>
      </w:r>
    </w:p>
    <w:p w:rsidR="00E25AA8" w:rsidRPr="008C5568" w:rsidRDefault="00E25AA8" w:rsidP="00E25AA8">
      <w:pPr>
        <w:tabs>
          <w:tab w:val="num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5AA8" w:rsidRPr="008C5568" w:rsidRDefault="00E25AA8" w:rsidP="00E25AA8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93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8C556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Российской Федерации от «6» октября 2009 г. № 373) с изменениями и дополнениями от: 18 мая 2015 г. </w:t>
      </w:r>
    </w:p>
    <w:p w:rsidR="00E25AA8" w:rsidRPr="008C5568" w:rsidRDefault="00E25AA8" w:rsidP="00E25AA8">
      <w:pPr>
        <w:tabs>
          <w:tab w:val="num" w:pos="851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25AA8" w:rsidRPr="008C5568" w:rsidRDefault="00E25AA8" w:rsidP="00E25AA8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14 декабря 2015 г. № 09-3564 “О внеурочной деятельности и реализации дополнительных общеобразовательных программ”;</w:t>
      </w:r>
    </w:p>
    <w:p w:rsidR="00E25AA8" w:rsidRPr="008C5568" w:rsidRDefault="00E25AA8" w:rsidP="00E25AA8">
      <w:pPr>
        <w:tabs>
          <w:tab w:val="num" w:pos="85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5AA8" w:rsidRPr="008C5568" w:rsidRDefault="00E25AA8" w:rsidP="00E25AA8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sz w:val="24"/>
          <w:szCs w:val="24"/>
        </w:rPr>
        <w:t>Образовательная программа МАОУ СОШ №1 г</w:t>
      </w:r>
      <w:proofErr w:type="gramStart"/>
      <w:r w:rsidRPr="008C556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C5568">
        <w:rPr>
          <w:rFonts w:ascii="Times New Roman" w:hAnsi="Times New Roman" w:cs="Times New Roman"/>
          <w:sz w:val="24"/>
          <w:szCs w:val="24"/>
        </w:rPr>
        <w:t>лан-Удэ.</w:t>
      </w:r>
    </w:p>
    <w:p w:rsidR="00E25AA8" w:rsidRPr="008C5568" w:rsidRDefault="00E25AA8" w:rsidP="0060330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07" w:rsidRPr="008C5568" w:rsidRDefault="00603307" w:rsidP="00603307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C5568">
        <w:rPr>
          <w:rFonts w:ascii="Times New Roman" w:hAnsi="Times New Roman"/>
          <w:sz w:val="24"/>
          <w:szCs w:val="24"/>
        </w:rPr>
        <w:t xml:space="preserve">        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является частью биосферы, и на него, как и на остальные живые виды, распространяются законы развития биосферы. Как любой живой вид, человечество имеет свою экологическую нишу, в которой проявляется вся система его взаимоотношений с окружающей средой, подчиняющаяся определённым законам. В кратком виде законы были сформулированы американским учёным Б.Коммонером:</w:t>
      </w:r>
    </w:p>
    <w:p w:rsidR="00603307" w:rsidRPr="008C5568" w:rsidRDefault="00603307" w:rsidP="00603307">
      <w:pPr>
        <w:shd w:val="clear" w:color="auto" w:fill="FFFFFF"/>
        <w:spacing w:after="0" w:line="240" w:lineRule="auto"/>
        <w:ind w:left="14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Всё связано со всем.</w:t>
      </w:r>
    </w:p>
    <w:p w:rsidR="00603307" w:rsidRPr="008C5568" w:rsidRDefault="00603307" w:rsidP="00603307">
      <w:pPr>
        <w:shd w:val="clear" w:color="auto" w:fill="FFFFFF"/>
        <w:spacing w:after="0" w:line="240" w:lineRule="auto"/>
        <w:ind w:left="14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Всё должно куда-то деваться.</w:t>
      </w:r>
    </w:p>
    <w:p w:rsidR="00603307" w:rsidRPr="008C5568" w:rsidRDefault="00603307" w:rsidP="00603307">
      <w:pPr>
        <w:shd w:val="clear" w:color="auto" w:fill="FFFFFF"/>
        <w:spacing w:after="0" w:line="240" w:lineRule="auto"/>
        <w:ind w:left="14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Природа знает лучше.</w:t>
      </w:r>
    </w:p>
    <w:p w:rsidR="00603307" w:rsidRPr="008C5568" w:rsidRDefault="00603307" w:rsidP="00603307">
      <w:pPr>
        <w:shd w:val="clear" w:color="auto" w:fill="FFFFFF"/>
        <w:spacing w:after="0" w:line="240" w:lineRule="auto"/>
        <w:ind w:left="14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Ничто не даётся даром.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законы человек обязан учитывать в своей практической деятельности.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программа актуальна, так как образование и воспитание школьников в области окружающей среды является в настоящее время одним из приоритетных направлений работы с молодёжью. Такой подход нашёл поддержку в Правительстве РФ, которое 3 ноября 1994г. приняло постановление «О мерах по улучшению экологического образования населения».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Новизна  данной программы заключается в практической направленности деятельности учащихся, участие школьников в охране природы позволяет формировать у них не только прочные и глубокие знания в изучении экологии, но и  стремление к активной деятельности в природе. Часто  именно в такой работе у ребят закладываются основы  профессиональных умений и навыков.   Исследования природной среды в настоящее время заслуживает особого внимания. Участие школьников в исследовании природной среды поднимает природоохранительную  работу детей на качественно более высокий уровень. Именно исследовательская деятельность может помочь школьникам выявить местные экологические проблемы с тем, чтобы в дальнейшем развернуть посильную работу по их устранению.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Исследования в области охраны природы можно разделить на несколько этапов: </w:t>
      </w:r>
      <w:proofErr w:type="gram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</w:t>
      </w:r>
      <w:proofErr w:type="gram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собственно-исследовательский, результативный, заключительный.  Внимание учащихся  концентрируется на современных проблемах во взаимоотношениях  человеческого общества и природы, путях их успешного разрешения и преодоления. Данная особенность программы в значительной степени способствует активизации краеведческих исследований.  На занятиях осуществляются 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биологией, географией, химией, технологией, изобразительным  искусством.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Данная программа отличается от других тем, что она способствует формированию умений и навыков в проведении исследовательской работы, развитию творческой деятельности учащихся, нацеливает на правильное поведение в природе, ориентирует на бережное отношение к окружающей среде. Значение экологических законов, их соблюдение и умелое использование необходимо для выживания человечества.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экологического воспитания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экологической культуры школьников. 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Захлебный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целью и планируемым результатом экологического образования и воспитания считает 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ответственного  отношения к природе, умение понимать и ценить красоту и богатство природы, способность осуществлять экологически грамотные действия и поведение, занимать активную жизненную позицию, выражать нетерпимость к проявлениям безответственного отношения к природе. 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экологического воспитания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603307" w:rsidRPr="008C5568" w:rsidRDefault="00603307" w:rsidP="00603307">
      <w:pPr>
        <w:shd w:val="clear" w:color="auto" w:fill="FFFFFF"/>
        <w:spacing w:line="240" w:lineRule="auto"/>
        <w:ind w:left="10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практическим умениям и навыкам рационального природопользования;</w:t>
      </w:r>
    </w:p>
    <w:p w:rsidR="00603307" w:rsidRPr="008C5568" w:rsidRDefault="00603307" w:rsidP="00603307">
      <w:pPr>
        <w:shd w:val="clear" w:color="auto" w:fill="FFFFFF"/>
        <w:spacing w:line="240" w:lineRule="auto"/>
        <w:ind w:left="10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работать со справочниками и определителями;</w:t>
      </w:r>
    </w:p>
    <w:p w:rsidR="00603307" w:rsidRPr="008C5568" w:rsidRDefault="00603307" w:rsidP="0060330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- научить оформлять исследовательские работы;</w:t>
      </w: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 Развивающие задачи: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-  развивать способность оценивать состояние </w:t>
      </w:r>
      <w:proofErr w:type="gram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природной</w:t>
      </w:r>
      <w:proofErr w:type="gramEnd"/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среды, принимать   правильные решения по ее улучшению;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-  развивать духовную потребность в общении с природой,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осознание ее облагораживающего воздействия;   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- развивать понимание многосторонней ценности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природы как источника материального и духовного развития общества.</w:t>
      </w:r>
    </w:p>
    <w:p w:rsidR="00603307" w:rsidRPr="008C5568" w:rsidRDefault="00603307" w:rsidP="00603307">
      <w:pPr>
        <w:shd w:val="clear" w:color="auto" w:fill="FFFFFF"/>
        <w:spacing w:line="240" w:lineRule="auto"/>
        <w:ind w:left="10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Воспитательные задачи: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- 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взаимопомощи, любознательности,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уважения к мнению другого человека, коллективизма;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-   воспитывать аккуратность, вежливость;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- формировать стремление к активной деятельности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по улучшению и сохранению природной среды,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пропаганде природоохранительных знаний,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нетерпимого отношения к действиям людей, наносящих вред природе.</w:t>
      </w:r>
    </w:p>
    <w:p w:rsidR="00603307" w:rsidRPr="008C5568" w:rsidRDefault="00603307" w:rsidP="00603307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83E" w:rsidRPr="008C5568" w:rsidRDefault="00AE383E" w:rsidP="006033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3307" w:rsidRPr="008C5568" w:rsidRDefault="00603307" w:rsidP="00603307">
      <w:pPr>
        <w:jc w:val="both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b/>
          <w:sz w:val="24"/>
          <w:szCs w:val="24"/>
          <w:u w:val="single"/>
        </w:rPr>
        <w:t>Тип программы:</w:t>
      </w:r>
      <w:r w:rsidRPr="008C556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C5568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</w:p>
    <w:p w:rsidR="00603307" w:rsidRPr="008C5568" w:rsidRDefault="00603307" w:rsidP="00603307">
      <w:pPr>
        <w:jc w:val="both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b/>
          <w:sz w:val="24"/>
          <w:szCs w:val="24"/>
          <w:u w:val="single"/>
        </w:rPr>
        <w:t>Вид программы:</w:t>
      </w:r>
      <w:r w:rsidRPr="008C556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C5568">
        <w:rPr>
          <w:rFonts w:ascii="Times New Roman" w:hAnsi="Times New Roman" w:cs="Times New Roman"/>
          <w:sz w:val="24"/>
          <w:szCs w:val="24"/>
        </w:rPr>
        <w:t>базовая</w:t>
      </w:r>
      <w:proofErr w:type="gramEnd"/>
    </w:p>
    <w:p w:rsidR="00603307" w:rsidRPr="008C5568" w:rsidRDefault="00603307" w:rsidP="006033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Образовательная область</w:t>
      </w:r>
      <w:r w:rsidRPr="008C5568">
        <w:rPr>
          <w:rFonts w:ascii="Times New Roman" w:hAnsi="Times New Roman" w:cs="Times New Roman"/>
          <w:sz w:val="24"/>
          <w:szCs w:val="24"/>
        </w:rPr>
        <w:t xml:space="preserve">:  </w:t>
      </w:r>
      <w:r w:rsidR="00E25AA8" w:rsidRPr="008C5568">
        <w:rPr>
          <w:rFonts w:ascii="Times New Roman" w:hAnsi="Times New Roman" w:cs="Times New Roman"/>
          <w:sz w:val="24"/>
          <w:szCs w:val="24"/>
        </w:rPr>
        <w:t>экология</w:t>
      </w:r>
    </w:p>
    <w:p w:rsidR="00603307" w:rsidRPr="008C5568" w:rsidRDefault="00603307" w:rsidP="00603307">
      <w:pPr>
        <w:jc w:val="both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b/>
          <w:sz w:val="24"/>
          <w:szCs w:val="24"/>
          <w:u w:val="single"/>
        </w:rPr>
        <w:t>Срок реализации программы</w:t>
      </w:r>
      <w:r w:rsidRPr="008C556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C5568">
        <w:rPr>
          <w:rFonts w:ascii="Times New Roman" w:hAnsi="Times New Roman" w:cs="Times New Roman"/>
          <w:sz w:val="24"/>
          <w:szCs w:val="24"/>
        </w:rPr>
        <w:t>1 год</w:t>
      </w:r>
    </w:p>
    <w:p w:rsidR="00603307" w:rsidRPr="008C5568" w:rsidRDefault="00603307" w:rsidP="00603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307" w:rsidRPr="008C5568" w:rsidRDefault="00603307" w:rsidP="00603307">
      <w:pPr>
        <w:pStyle w:val="a5"/>
        <w:spacing w:after="0" w:line="240" w:lineRule="auto"/>
        <w:ind w:left="1778"/>
        <w:jc w:val="both"/>
        <w:rPr>
          <w:rFonts w:ascii="Times New Roman" w:hAnsi="Times New Roman"/>
          <w:b/>
          <w:sz w:val="24"/>
          <w:szCs w:val="24"/>
        </w:rPr>
      </w:pPr>
      <w:r w:rsidRPr="008C5568">
        <w:rPr>
          <w:rFonts w:ascii="Times New Roman" w:hAnsi="Times New Roman"/>
          <w:b/>
          <w:sz w:val="24"/>
          <w:szCs w:val="24"/>
        </w:rPr>
        <w:t>Место курса в базисном учебном плане</w:t>
      </w:r>
    </w:p>
    <w:p w:rsidR="00603307" w:rsidRPr="008C5568" w:rsidRDefault="00603307" w:rsidP="00603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307" w:rsidRPr="008C5568" w:rsidRDefault="00603307" w:rsidP="006033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по учебному плану </w:t>
      </w:r>
      <w:r w:rsidR="00E25AA8" w:rsidRPr="008C5568">
        <w:rPr>
          <w:rFonts w:ascii="Times New Roman" w:hAnsi="Times New Roman" w:cs="Times New Roman"/>
          <w:spacing w:val="-3"/>
          <w:sz w:val="24"/>
          <w:szCs w:val="24"/>
        </w:rPr>
        <w:t>на изучение экологии в 8-</w:t>
      </w:r>
      <w:r w:rsidRPr="008C5568">
        <w:rPr>
          <w:rFonts w:ascii="Times New Roman" w:hAnsi="Times New Roman" w:cs="Times New Roman"/>
          <w:spacing w:val="-3"/>
          <w:sz w:val="24"/>
          <w:szCs w:val="24"/>
        </w:rPr>
        <w:t>х  классах выделено 34 часа, 1 час в неделю.</w:t>
      </w:r>
      <w:r w:rsidRPr="008C55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5568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По школьному учебному плану </w:t>
      </w:r>
      <w:r w:rsidRPr="008C5568">
        <w:rPr>
          <w:rFonts w:ascii="Times New Roman" w:hAnsi="Times New Roman" w:cs="Times New Roman"/>
          <w:spacing w:val="-4"/>
          <w:sz w:val="24"/>
          <w:szCs w:val="24"/>
        </w:rPr>
        <w:t xml:space="preserve">– 34 часа в течение </w:t>
      </w:r>
      <w:r w:rsidRPr="008C5568">
        <w:rPr>
          <w:rFonts w:ascii="Times New Roman" w:hAnsi="Times New Roman" w:cs="Times New Roman"/>
          <w:spacing w:val="-2"/>
          <w:sz w:val="24"/>
          <w:szCs w:val="24"/>
        </w:rPr>
        <w:t>учебного года, 1 час в неделю.</w:t>
      </w:r>
    </w:p>
    <w:p w:rsidR="00603307" w:rsidRPr="008C5568" w:rsidRDefault="00603307" w:rsidP="006033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sz w:val="24"/>
          <w:szCs w:val="24"/>
        </w:rPr>
        <w:t>Практические работы целесообразно изучать на основе краеведческого подхода,  рекомендуется использовать часы учебного времени из регионально-национального  компонента (НРК)</w:t>
      </w:r>
    </w:p>
    <w:p w:rsidR="00603307" w:rsidRPr="008C5568" w:rsidRDefault="00603307" w:rsidP="00603307">
      <w:pPr>
        <w:pStyle w:val="a7"/>
        <w:ind w:left="-142"/>
        <w:jc w:val="both"/>
        <w:rPr>
          <w:b/>
          <w:sz w:val="24"/>
          <w:szCs w:val="24"/>
        </w:rPr>
      </w:pPr>
      <w:r w:rsidRPr="008C5568">
        <w:rPr>
          <w:b/>
          <w:sz w:val="24"/>
          <w:szCs w:val="24"/>
        </w:rPr>
        <w:t xml:space="preserve">Организация учебно-воспитательного процесса (формы, методы, технологии) </w:t>
      </w:r>
    </w:p>
    <w:p w:rsidR="00603307" w:rsidRPr="008C5568" w:rsidRDefault="00603307" w:rsidP="00603307">
      <w:pPr>
        <w:pStyle w:val="a7"/>
        <w:jc w:val="both"/>
        <w:rPr>
          <w:sz w:val="24"/>
          <w:szCs w:val="24"/>
        </w:rPr>
      </w:pPr>
      <w:r w:rsidRPr="008C5568">
        <w:rPr>
          <w:sz w:val="24"/>
          <w:szCs w:val="24"/>
        </w:rPr>
        <w:t xml:space="preserve">Исходя, из уровня подготовки класса, планирую использовать технологии проблемного обучения, критического мышления, дифференцированного подхода и личностно – ориентированного образования. </w:t>
      </w:r>
      <w:proofErr w:type="gramStart"/>
      <w:r w:rsidRPr="008C5568">
        <w:rPr>
          <w:sz w:val="24"/>
          <w:szCs w:val="24"/>
        </w:rPr>
        <w:t>Формы уроков в основном традиционные (комбинированный урок), лекции, семинары экскурсии, методы обучения: репродуктивный, (объяснительно – иллюстративный) и продуктивный (частично – поисковый).</w:t>
      </w:r>
      <w:proofErr w:type="gramEnd"/>
      <w:r w:rsidRPr="008C5568">
        <w:rPr>
          <w:sz w:val="24"/>
          <w:szCs w:val="24"/>
        </w:rPr>
        <w:t xml:space="preserve"> Форма организации познавательной деятельности - групповая и индивидуальная. Включены практические работы, которые служат не только средством закрепления умений и навыков, но и так же средством </w:t>
      </w:r>
      <w:proofErr w:type="gramStart"/>
      <w:r w:rsidRPr="008C5568">
        <w:rPr>
          <w:sz w:val="24"/>
          <w:szCs w:val="24"/>
        </w:rPr>
        <w:t>контроля за</w:t>
      </w:r>
      <w:proofErr w:type="gramEnd"/>
      <w:r w:rsidRPr="008C5568">
        <w:rPr>
          <w:sz w:val="24"/>
          <w:szCs w:val="24"/>
        </w:rPr>
        <w:t xml:space="preserve"> качеством их </w:t>
      </w:r>
      <w:proofErr w:type="spellStart"/>
      <w:r w:rsidRPr="008C5568">
        <w:rPr>
          <w:sz w:val="24"/>
          <w:szCs w:val="24"/>
        </w:rPr>
        <w:t>сформированности</w:t>
      </w:r>
      <w:proofErr w:type="spellEnd"/>
      <w:r w:rsidRPr="008C5568">
        <w:rPr>
          <w:sz w:val="24"/>
          <w:szCs w:val="24"/>
        </w:rPr>
        <w:t xml:space="preserve">. После изучения темы проводятся обобщающие уроки, на протяжения года дети участвуют в олимпиадах (ЧИП, </w:t>
      </w:r>
      <w:proofErr w:type="spellStart"/>
      <w:r w:rsidRPr="008C5568">
        <w:rPr>
          <w:sz w:val="24"/>
          <w:szCs w:val="24"/>
        </w:rPr>
        <w:t>Эльбус</w:t>
      </w:r>
      <w:proofErr w:type="spellEnd"/>
      <w:r w:rsidRPr="008C5568">
        <w:rPr>
          <w:sz w:val="24"/>
          <w:szCs w:val="24"/>
        </w:rPr>
        <w:t xml:space="preserve">, Осенний марафон). Окончание курса заканчивается итоговым тестированием. </w:t>
      </w:r>
      <w:r w:rsidRPr="008C5568">
        <w:rPr>
          <w:spacing w:val="4"/>
          <w:sz w:val="24"/>
          <w:szCs w:val="24"/>
        </w:rPr>
        <w:t xml:space="preserve">В соответствии базисным учебным планом </w:t>
      </w:r>
      <w:r w:rsidRPr="008C5568">
        <w:rPr>
          <w:bCs/>
          <w:spacing w:val="4"/>
          <w:sz w:val="24"/>
          <w:szCs w:val="24"/>
        </w:rPr>
        <w:t xml:space="preserve">10% учебного времен </w:t>
      </w:r>
      <w:proofErr w:type="gramStart"/>
      <w:r w:rsidRPr="008C5568">
        <w:rPr>
          <w:bCs/>
          <w:spacing w:val="5"/>
          <w:sz w:val="24"/>
          <w:szCs w:val="24"/>
        </w:rPr>
        <w:t>отведены</w:t>
      </w:r>
      <w:proofErr w:type="gramEnd"/>
      <w:r w:rsidRPr="008C5568">
        <w:rPr>
          <w:bCs/>
          <w:spacing w:val="5"/>
          <w:sz w:val="24"/>
          <w:szCs w:val="24"/>
        </w:rPr>
        <w:t xml:space="preserve"> на реализацию национально− регионального компонента </w:t>
      </w:r>
      <w:proofErr w:type="spellStart"/>
      <w:r w:rsidRPr="008C5568">
        <w:rPr>
          <w:bCs/>
          <w:spacing w:val="5"/>
          <w:sz w:val="24"/>
          <w:szCs w:val="24"/>
        </w:rPr>
        <w:t>дисперсно</w:t>
      </w:r>
      <w:proofErr w:type="spellEnd"/>
      <w:r w:rsidRPr="008C5568">
        <w:rPr>
          <w:bCs/>
          <w:spacing w:val="5"/>
          <w:sz w:val="24"/>
          <w:szCs w:val="24"/>
        </w:rPr>
        <w:t xml:space="preserve"> </w:t>
      </w:r>
      <w:r w:rsidRPr="008C5568">
        <w:rPr>
          <w:spacing w:val="5"/>
          <w:sz w:val="24"/>
          <w:szCs w:val="24"/>
        </w:rPr>
        <w:t xml:space="preserve">при </w:t>
      </w:r>
      <w:r w:rsidRPr="008C5568">
        <w:rPr>
          <w:spacing w:val="1"/>
          <w:sz w:val="24"/>
          <w:szCs w:val="24"/>
        </w:rPr>
        <w:t xml:space="preserve">изучении всех тем курса. Включение НРК обогащает образовательные цели и выступает важным средством воспитания и обучения, источником разносторонних знаний о жизни </w:t>
      </w:r>
      <w:r w:rsidRPr="008C5568">
        <w:rPr>
          <w:sz w:val="24"/>
          <w:szCs w:val="24"/>
        </w:rPr>
        <w:t>региона и всей страны. Учащиеся получают реальную возможность применения получен</w:t>
      </w:r>
      <w:r w:rsidRPr="008C5568">
        <w:rPr>
          <w:sz w:val="24"/>
          <w:szCs w:val="24"/>
        </w:rPr>
        <w:softHyphen/>
        <w:t>ных знаний и умений на практике.</w:t>
      </w:r>
    </w:p>
    <w:p w:rsidR="00603307" w:rsidRPr="008C5568" w:rsidRDefault="00603307" w:rsidP="00603307">
      <w:pPr>
        <w:shd w:val="clear" w:color="auto" w:fill="FFFFFF"/>
        <w:spacing w:line="413" w:lineRule="exact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5568">
        <w:rPr>
          <w:rFonts w:ascii="Times New Roman" w:hAnsi="Times New Roman" w:cs="Times New Roman"/>
          <w:sz w:val="24"/>
          <w:szCs w:val="24"/>
        </w:rPr>
        <w:t xml:space="preserve"> </w:t>
      </w:r>
      <w:r w:rsidRPr="008C5568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Распределение НРК по урокам:</w:t>
      </w:r>
    </w:p>
    <w:p w:rsidR="00603307" w:rsidRPr="008C5568" w:rsidRDefault="00603307" w:rsidP="00603307">
      <w:pPr>
        <w:shd w:val="clear" w:color="auto" w:fill="FFFFFF"/>
        <w:spacing w:line="413" w:lineRule="exact"/>
        <w:ind w:right="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085"/>
        <w:gridCol w:w="3785"/>
      </w:tblGrid>
      <w:tr w:rsidR="00603307" w:rsidRPr="008C5568" w:rsidTr="000D2A19">
        <w:tc>
          <w:tcPr>
            <w:tcW w:w="1701" w:type="dxa"/>
          </w:tcPr>
          <w:p w:rsidR="00603307" w:rsidRPr="008C5568" w:rsidRDefault="00603307" w:rsidP="000D2A19">
            <w:pPr>
              <w:spacing w:line="413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85" w:type="dxa"/>
          </w:tcPr>
          <w:p w:rsidR="00603307" w:rsidRPr="008C5568" w:rsidRDefault="00603307" w:rsidP="000D2A19">
            <w:pPr>
              <w:spacing w:line="413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85" w:type="dxa"/>
          </w:tcPr>
          <w:p w:rsidR="00603307" w:rsidRPr="008C5568" w:rsidRDefault="00603307" w:rsidP="000D2A19">
            <w:pPr>
              <w:spacing w:line="413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</w:tr>
      <w:tr w:rsidR="00603307" w:rsidRPr="008C5568" w:rsidTr="000D2A19">
        <w:tc>
          <w:tcPr>
            <w:tcW w:w="1701" w:type="dxa"/>
          </w:tcPr>
          <w:p w:rsidR="00603307" w:rsidRPr="008C5568" w:rsidRDefault="00AE383E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1(3</w:t>
            </w:r>
            <w:r w:rsidR="00603307" w:rsidRPr="008C5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5" w:type="dxa"/>
          </w:tcPr>
          <w:p w:rsidR="00603307" w:rsidRPr="008C5568" w:rsidRDefault="00603307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Реки РБ</w:t>
            </w:r>
          </w:p>
        </w:tc>
        <w:tc>
          <w:tcPr>
            <w:tcW w:w="3785" w:type="dxa"/>
          </w:tcPr>
          <w:p w:rsidR="00603307" w:rsidRPr="008C5568" w:rsidRDefault="00603307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Атлас РБ, контурные карты</w:t>
            </w:r>
          </w:p>
        </w:tc>
      </w:tr>
      <w:tr w:rsidR="00603307" w:rsidRPr="008C5568" w:rsidTr="000D2A19">
        <w:tc>
          <w:tcPr>
            <w:tcW w:w="1701" w:type="dxa"/>
          </w:tcPr>
          <w:p w:rsidR="00603307" w:rsidRPr="008C5568" w:rsidRDefault="00AE383E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1(3</w:t>
            </w:r>
            <w:r w:rsidR="00603307" w:rsidRPr="008C5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5" w:type="dxa"/>
          </w:tcPr>
          <w:p w:rsidR="00603307" w:rsidRPr="008C5568" w:rsidRDefault="00603307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Озера РБ</w:t>
            </w:r>
          </w:p>
        </w:tc>
        <w:tc>
          <w:tcPr>
            <w:tcW w:w="3785" w:type="dxa"/>
          </w:tcPr>
          <w:p w:rsidR="00603307" w:rsidRPr="008C5568" w:rsidRDefault="00603307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Атлас РБ, контурные карты</w:t>
            </w:r>
          </w:p>
        </w:tc>
      </w:tr>
      <w:tr w:rsidR="00603307" w:rsidRPr="008C5568" w:rsidTr="000D2A19">
        <w:tc>
          <w:tcPr>
            <w:tcW w:w="1701" w:type="dxa"/>
          </w:tcPr>
          <w:p w:rsidR="00603307" w:rsidRPr="008C5568" w:rsidRDefault="00AE383E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1(5</w:t>
            </w:r>
            <w:r w:rsidR="00603307" w:rsidRPr="008C5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5" w:type="dxa"/>
          </w:tcPr>
          <w:p w:rsidR="00603307" w:rsidRPr="008C5568" w:rsidRDefault="00603307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Растительный мир РБ</w:t>
            </w:r>
          </w:p>
        </w:tc>
        <w:tc>
          <w:tcPr>
            <w:tcW w:w="3785" w:type="dxa"/>
          </w:tcPr>
          <w:p w:rsidR="00603307" w:rsidRPr="008C5568" w:rsidRDefault="00603307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Музей Природы РБ, альбомы, энциклопедии, презентации</w:t>
            </w:r>
          </w:p>
        </w:tc>
      </w:tr>
      <w:tr w:rsidR="00603307" w:rsidRPr="008C5568" w:rsidTr="000D2A19">
        <w:tc>
          <w:tcPr>
            <w:tcW w:w="1701" w:type="dxa"/>
          </w:tcPr>
          <w:p w:rsidR="00603307" w:rsidRPr="008C5568" w:rsidRDefault="00AE383E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1(6</w:t>
            </w:r>
            <w:r w:rsidR="00603307" w:rsidRPr="008C5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85" w:type="dxa"/>
          </w:tcPr>
          <w:p w:rsidR="00603307" w:rsidRPr="008C5568" w:rsidRDefault="00603307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Животный мир РБ</w:t>
            </w:r>
          </w:p>
        </w:tc>
        <w:tc>
          <w:tcPr>
            <w:tcW w:w="3785" w:type="dxa"/>
          </w:tcPr>
          <w:p w:rsidR="00603307" w:rsidRPr="008C5568" w:rsidRDefault="00603307" w:rsidP="000D2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Музей Природы РБ, альбомы, энциклопедии, презентации</w:t>
            </w:r>
          </w:p>
        </w:tc>
      </w:tr>
    </w:tbl>
    <w:p w:rsidR="00603307" w:rsidRPr="008C5568" w:rsidRDefault="00603307" w:rsidP="0060330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307" w:rsidRPr="008C5568" w:rsidRDefault="00603307" w:rsidP="0060330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5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Ожидаемые результаты обучения:</w:t>
      </w:r>
    </w:p>
    <w:p w:rsidR="00603307" w:rsidRPr="008C5568" w:rsidRDefault="00603307" w:rsidP="006033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sz w:val="24"/>
          <w:szCs w:val="24"/>
        </w:rPr>
        <w:t>Резуль</w:t>
      </w:r>
      <w:r w:rsidR="008C5568">
        <w:rPr>
          <w:rFonts w:ascii="Times New Roman" w:hAnsi="Times New Roman" w:cs="Times New Roman"/>
          <w:sz w:val="24"/>
          <w:szCs w:val="24"/>
        </w:rPr>
        <w:t>таты изучения курса «В гармонии с природой</w:t>
      </w:r>
      <w:r w:rsidRPr="008C5568">
        <w:rPr>
          <w:rFonts w:ascii="Times New Roman" w:hAnsi="Times New Roman" w:cs="Times New Roman"/>
          <w:sz w:val="24"/>
          <w:szCs w:val="24"/>
        </w:rPr>
        <w:t xml:space="preserve">» приведены в разделе «Планируемый результат», который  полностью соответствует стандарту. </w:t>
      </w:r>
      <w:proofErr w:type="gramStart"/>
      <w:r w:rsidRPr="008C5568">
        <w:rPr>
          <w:rFonts w:ascii="Times New Roman" w:hAnsi="Times New Roman" w:cs="Times New Roman"/>
          <w:sz w:val="24"/>
          <w:szCs w:val="24"/>
        </w:rPr>
        <w:t xml:space="preserve">Требования направлены на  реализацию </w:t>
      </w:r>
      <w:proofErr w:type="spellStart"/>
      <w:r w:rsidRPr="008C556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C5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568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8C5568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</w:t>
      </w:r>
      <w:proofErr w:type="gramEnd"/>
    </w:p>
    <w:p w:rsidR="00603307" w:rsidRPr="008C5568" w:rsidRDefault="00603307" w:rsidP="0060330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8C55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Содержание программы 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Теоретические занятия –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</w:t>
      </w:r>
      <w:r w:rsid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кружка «В гармонии с природой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Правила поведения учащихся. Инструктаж по технике безопасности.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Глобальные и региональные экологические проблемы. Биогеография Республики Бурятия.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занятия -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Игра-викторина «Охрана природы в РБ». Беседа на экскурсии «Состояние окружающей среды РБ». Подготовка и проведение экологического марафона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маршрута и закладка экологической тропы. Учёт и оборудование муравейников. Заготовка кормов для зимней подкормки животных. Подготовка радиопередачи «Состояние природы РБ».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беседа, игра, 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экомарафон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защита творческих проектов.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и материалы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тетради, ручки, блокноты, карандаши.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Неживая природа Республики Бурятия: вода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занятия -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в классе «Проблема чистой воды и здоровье человека». Конкурс 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фанпроекта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«Парк отдыха»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Операция «Малые озера». Операция «Родничок». Мониторинг воды. Определение цветности воды.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беседа, игра, конкурс, защита творческих проектов.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и материалы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карандаши, фломастеры, гуашь, ватман, альбомы, блокноты, тетради, ручки.</w:t>
      </w:r>
      <w:proofErr w:type="gramEnd"/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Неживая природа Республики Бурятии: воздух, почва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занятия -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экологических знаний, экологический 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-ринг. «Живая газета» - «Экологический вестник»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Подготовка материалов для экологической тропы. Мониторинг воздуха. Мониторинг почвы.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конкурс, защита творческих проектов, аукцион.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и материалы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карандаши, фломастеры, гуашь, ватман, альбомы, блокноты, тетради, ручки, эмблемы, карточки с заданиями, призы</w:t>
      </w:r>
      <w:proofErr w:type="gramEnd"/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Живая природа Республики Бурятия: растения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занятия -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«Растения нашей области и их охрана». Дискуссия «Можно ли собирать в букеты дикие красивоцветущие растения?»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Операция «Ель». Выставка зимних букетов. 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Биоиндикация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беседа, дискуссия, защита творческих проектов, выставка.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и материалы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карандаши, фломастеры, альбомы, блокноты, засушенные цветы, таблица «Лишайники».</w:t>
      </w:r>
      <w:proofErr w:type="gramEnd"/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Живая природа Республики Бурятия: животные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занятия -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 «Заседание учёного совета» - «Охрана фауны». Беседа «Птицы нашей республики и их охрана», «Музей природы» на столе.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Изготовление кормушек, зимняя подкормка птиц.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ролевая игра, беседа, защита творческих проектов, выставка.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и материалы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карандаши, блокноты, игрушечные животные, материал для изготовления кормушек для птиц.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Памятники природы Республики Бурятии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занятия -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«Памятники природы РБ». Экологический КВН.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 Подготовка материалов для экологической тропы. Изготовление </w:t>
      </w:r>
      <w:proofErr w:type="gram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искусственных гнездовий</w:t>
      </w:r>
      <w:proofErr w:type="gram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–б</w:t>
      </w:r>
      <w:proofErr w:type="gram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еседа, конкурс, игра, защита творческих проектов.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и материалы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карандаши, блокноты,  энциклопедия, альбомы, ватман, фломастеры, эмблемы, магнитофон, карточки с заданиями, призы.</w:t>
      </w:r>
      <w:proofErr w:type="gramEnd"/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Природа и человек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занятия -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«Радиация и здоровье человека в РБ». Беседа «Природа в творчестве местных художников». Турнир знатоков житейских премудростей.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Выставка поделок из природного материала.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беседа, дискуссия, выставка,  турнир знатоков, защита творческих проектов.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и материалы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карандаши,  картон, пластилин, природный материал: семена, высушенные цветы, каштан, шишки сосны и ели, ножницы, картон, клей ПВА</w:t>
      </w:r>
      <w:proofErr w:type="gramEnd"/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Природа и наука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занятия - 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журнал «Человек и бионика». Беседа «Роль учёных в преобразовании природы нашей области»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 Установка </w:t>
      </w:r>
      <w:proofErr w:type="gram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искусственных гнездовий</w:t>
      </w:r>
      <w:proofErr w:type="gram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птиц. Операции «Первоцвет», «Мой двор – моя забота»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 беседа, защита творческих проектов, устный журнал.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и материалы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блокноты, ручки, карандаши.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Природа как единое целое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 </w:t>
      </w:r>
      <w:proofErr w:type="gramStart"/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плакатов на тему «Охрана окружающей среды в области». Экскурсия «Природа нашего края»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Озеленение кабинета. Трудовые десанты. Закладка цветника.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 беседа, защита творческих проектов, устный журнал.</w:t>
      </w:r>
    </w:p>
    <w:p w:rsidR="000C0F38" w:rsidRPr="008C5568" w:rsidRDefault="000C0F38" w:rsidP="000C0F38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C5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и материалы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блокноты, ручки, карандаши, садовый инвентарь.</w:t>
      </w:r>
    </w:p>
    <w:p w:rsidR="00603307" w:rsidRPr="008C5568" w:rsidRDefault="00603307" w:rsidP="00603307">
      <w:pPr>
        <w:rPr>
          <w:rFonts w:ascii="Times New Roman" w:hAnsi="Times New Roman" w:cs="Times New Roman"/>
          <w:sz w:val="24"/>
          <w:szCs w:val="24"/>
        </w:rPr>
      </w:pPr>
    </w:p>
    <w:p w:rsidR="00AE383E" w:rsidRPr="008C5568" w:rsidRDefault="00AE383E" w:rsidP="000D2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83E" w:rsidRPr="008C5568" w:rsidRDefault="00AE383E" w:rsidP="000D2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83E" w:rsidRPr="008C5568" w:rsidRDefault="00AE383E" w:rsidP="000D2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AA8" w:rsidRDefault="00E25AA8" w:rsidP="000D2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568" w:rsidRDefault="008C5568" w:rsidP="000D2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568" w:rsidRDefault="008C5568" w:rsidP="000D2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568" w:rsidRPr="008C5568" w:rsidRDefault="008C5568" w:rsidP="000D2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F38" w:rsidRPr="008C5568" w:rsidRDefault="000D2A19" w:rsidP="000D2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568"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888"/>
        <w:gridCol w:w="1679"/>
        <w:gridCol w:w="1185"/>
        <w:gridCol w:w="1489"/>
      </w:tblGrid>
      <w:tr w:rsidR="000C0F38" w:rsidRPr="008C5568" w:rsidTr="000D2A19">
        <w:trPr>
          <w:trHeight w:val="388"/>
        </w:trPr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0C0F38" w:rsidRPr="008C5568" w:rsidTr="000D2A19">
        <w:trPr>
          <w:trHeight w:val="641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0F38" w:rsidRPr="008C5568" w:rsidTr="000D2A19">
        <w:trPr>
          <w:trHeight w:val="1066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Глобальные и региональные экологические проблемы. Биогеография </w:t>
            </w:r>
            <w:r w:rsidR="000D2A19"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F38" w:rsidRPr="008C5568" w:rsidTr="000D2A19">
        <w:trPr>
          <w:trHeight w:val="788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D2A19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 РБ</w:t>
            </w:r>
            <w:r w:rsidR="000C0F38"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0F38" w:rsidRPr="008C5568" w:rsidTr="000D2A19">
        <w:trPr>
          <w:trHeight w:val="800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</w:t>
            </w:r>
            <w:r w:rsidR="000D2A19"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природа РБ</w:t>
            </w: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воздух, почва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F38" w:rsidRPr="008C5568" w:rsidTr="000D2A19">
        <w:trPr>
          <w:trHeight w:val="788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  <w:r w:rsidR="000D2A19"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растения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0F38" w:rsidRPr="008C5568" w:rsidTr="000D2A19">
        <w:trPr>
          <w:trHeight w:val="520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  <w:r w:rsidR="00AE383E"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животные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0F38" w:rsidRPr="008C5568" w:rsidTr="000D2A19">
        <w:trPr>
          <w:trHeight w:val="388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D2A19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РБ</w:t>
            </w:r>
            <w:r w:rsidR="000C0F38"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0F38" w:rsidRPr="008C5568" w:rsidTr="000D2A19">
        <w:trPr>
          <w:trHeight w:val="400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0F38" w:rsidRPr="008C5568" w:rsidTr="000D2A19">
        <w:trPr>
          <w:trHeight w:val="388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наука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F38" w:rsidRPr="008C5568" w:rsidTr="000D2A19">
        <w:trPr>
          <w:trHeight w:val="388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как единое целое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F38" w:rsidRPr="008C5568" w:rsidTr="000D2A19">
        <w:trPr>
          <w:trHeight w:val="255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F38" w:rsidRPr="008C5568" w:rsidRDefault="000C0F38" w:rsidP="000D2A19">
            <w:pPr>
              <w:spacing w:before="30" w:after="3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0C0F38" w:rsidRPr="008C5568" w:rsidRDefault="000C0F38" w:rsidP="00603307">
      <w:pPr>
        <w:rPr>
          <w:rFonts w:ascii="Times New Roman" w:hAnsi="Times New Roman" w:cs="Times New Roman"/>
          <w:sz w:val="24"/>
          <w:szCs w:val="24"/>
        </w:rPr>
      </w:pPr>
    </w:p>
    <w:p w:rsidR="000D2A19" w:rsidRDefault="000D2A19" w:rsidP="000D2A19">
      <w:pPr>
        <w:pStyle w:val="a5"/>
        <w:spacing w:after="0" w:line="240" w:lineRule="auto"/>
        <w:ind w:left="1789"/>
        <w:jc w:val="both"/>
        <w:rPr>
          <w:rFonts w:ascii="Times New Roman" w:hAnsi="Times New Roman"/>
          <w:b/>
          <w:sz w:val="24"/>
          <w:szCs w:val="24"/>
        </w:rPr>
      </w:pPr>
      <w:r w:rsidRPr="008C5568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D76BA1" w:rsidRDefault="00D76BA1" w:rsidP="000D2A19">
      <w:pPr>
        <w:pStyle w:val="a5"/>
        <w:spacing w:after="0" w:line="240" w:lineRule="auto"/>
        <w:ind w:left="1789"/>
        <w:jc w:val="both"/>
        <w:rPr>
          <w:rFonts w:ascii="Times New Roman" w:hAnsi="Times New Roman"/>
          <w:b/>
          <w:sz w:val="24"/>
          <w:szCs w:val="24"/>
        </w:rPr>
      </w:pPr>
    </w:p>
    <w:p w:rsidR="00D76BA1" w:rsidRPr="00D76BA1" w:rsidRDefault="00D76BA1" w:rsidP="00D76BA1">
      <w:pPr>
        <w:pStyle w:val="a9"/>
        <w:shd w:val="clear" w:color="auto" w:fill="FFFFFF"/>
        <w:spacing w:before="0" w:beforeAutospacing="0" w:after="122" w:afterAutospacing="0"/>
        <w:rPr>
          <w:color w:val="000000" w:themeColor="text1"/>
        </w:rPr>
      </w:pPr>
      <w:r w:rsidRPr="00D76BA1">
        <w:rPr>
          <w:rStyle w:val="ac"/>
          <w:color w:val="000000" w:themeColor="text1"/>
        </w:rPr>
        <w:t>Личностные результаты:</w:t>
      </w:r>
      <w:r w:rsidRPr="00D76BA1">
        <w:rPr>
          <w:color w:val="000000" w:themeColor="text1"/>
        </w:rPr>
        <w:t> использовать знания о географических, экологических явлениях в повседневной жизни, соблюдение норм экологического поведения в быту и окружающей среде.</w:t>
      </w:r>
    </w:p>
    <w:p w:rsidR="00D76BA1" w:rsidRPr="00D76BA1" w:rsidRDefault="00D76BA1" w:rsidP="00D76BA1">
      <w:pPr>
        <w:pStyle w:val="a9"/>
        <w:shd w:val="clear" w:color="auto" w:fill="FFFFFF"/>
        <w:spacing w:before="0" w:beforeAutospacing="0" w:after="122" w:afterAutospacing="0"/>
        <w:rPr>
          <w:color w:val="000000" w:themeColor="text1"/>
        </w:rPr>
      </w:pPr>
      <w:proofErr w:type="spellStart"/>
      <w:r w:rsidRPr="00D76BA1">
        <w:rPr>
          <w:rStyle w:val="ac"/>
          <w:color w:val="000000" w:themeColor="text1"/>
        </w:rPr>
        <w:t>Метапредметные</w:t>
      </w:r>
      <w:proofErr w:type="spellEnd"/>
      <w:r w:rsidRPr="00D76BA1">
        <w:rPr>
          <w:rStyle w:val="ac"/>
          <w:color w:val="000000" w:themeColor="text1"/>
        </w:rPr>
        <w:t xml:space="preserve"> результаты:</w:t>
      </w:r>
      <w:r w:rsidRPr="00D76BA1">
        <w:rPr>
          <w:color w:val="000000" w:themeColor="text1"/>
        </w:rPr>
        <w:t>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76BA1" w:rsidRPr="00D76BA1" w:rsidRDefault="00D76BA1" w:rsidP="00D76BA1">
      <w:pPr>
        <w:pStyle w:val="a9"/>
        <w:shd w:val="clear" w:color="auto" w:fill="FFFFFF"/>
        <w:spacing w:before="0" w:beforeAutospacing="0" w:after="122" w:afterAutospacing="0"/>
        <w:rPr>
          <w:color w:val="000000" w:themeColor="text1"/>
        </w:rPr>
      </w:pPr>
      <w:r w:rsidRPr="00D76BA1">
        <w:rPr>
          <w:rStyle w:val="ac"/>
          <w:color w:val="000000" w:themeColor="text1"/>
        </w:rPr>
        <w:t>Предметные результаты:</w:t>
      </w:r>
      <w:r w:rsidRPr="00D76BA1">
        <w:rPr>
          <w:color w:val="000000" w:themeColor="text1"/>
        </w:rPr>
        <w:t xml:space="preserve"> формирование знаний о влиянии природы Земли на жизнь и деятельность людей, путях ее сохранения и рационального использования; изучение приемов работы с картой, статистическим материалом, приборами, инструментами, </w:t>
      </w:r>
      <w:r w:rsidRPr="00D76BA1">
        <w:rPr>
          <w:color w:val="000000" w:themeColor="text1"/>
        </w:rPr>
        <w:lastRenderedPageBreak/>
        <w:t>геоинформационными системами для сбора информации, ее обработки и систематизации; воспитание экологической культуры.</w:t>
      </w:r>
    </w:p>
    <w:p w:rsidR="000D2A19" w:rsidRPr="008C5568" w:rsidRDefault="000D2A19" w:rsidP="00603307">
      <w:pPr>
        <w:rPr>
          <w:rFonts w:ascii="Times New Roman" w:hAnsi="Times New Roman" w:cs="Times New Roman"/>
          <w:sz w:val="24"/>
          <w:szCs w:val="24"/>
        </w:rPr>
      </w:pPr>
    </w:p>
    <w:p w:rsidR="000D2A19" w:rsidRPr="008C5568" w:rsidRDefault="000D2A19" w:rsidP="000D2A19">
      <w:pPr>
        <w:ind w:left="1789"/>
        <w:rPr>
          <w:rFonts w:ascii="Times New Roman" w:hAnsi="Times New Roman" w:cs="Times New Roman"/>
          <w:b/>
          <w:sz w:val="24"/>
          <w:szCs w:val="24"/>
        </w:rPr>
      </w:pPr>
      <w:r w:rsidRPr="008C5568">
        <w:rPr>
          <w:rFonts w:ascii="Times New Roman" w:hAnsi="Times New Roman" w:cs="Times New Roman"/>
          <w:b/>
          <w:sz w:val="24"/>
          <w:szCs w:val="24"/>
        </w:rPr>
        <w:t>Система оценивания планируемых результатов освоения курса:</w:t>
      </w:r>
    </w:p>
    <w:p w:rsidR="000D2A19" w:rsidRPr="008C5568" w:rsidRDefault="000D2A19" w:rsidP="000D2A1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83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0"/>
        <w:gridCol w:w="1450"/>
        <w:gridCol w:w="2410"/>
        <w:gridCol w:w="1275"/>
        <w:gridCol w:w="1275"/>
        <w:gridCol w:w="1134"/>
        <w:gridCol w:w="1418"/>
        <w:gridCol w:w="1347"/>
      </w:tblGrid>
      <w:tr w:rsidR="000D2A19" w:rsidRPr="008C5568" w:rsidTr="000D2A19">
        <w:tc>
          <w:tcPr>
            <w:tcW w:w="53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Процедура оценивания</w:t>
            </w:r>
          </w:p>
        </w:tc>
        <w:tc>
          <w:tcPr>
            <w:tcW w:w="241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формы контроля и учёта достижений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Кто оценивает</w:t>
            </w:r>
          </w:p>
        </w:tc>
        <w:tc>
          <w:tcPr>
            <w:tcW w:w="1418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47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</w:t>
            </w:r>
          </w:p>
        </w:tc>
      </w:tr>
      <w:tr w:rsidR="000D2A19" w:rsidRPr="008C5568" w:rsidTr="000D2A19">
        <w:tc>
          <w:tcPr>
            <w:tcW w:w="53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241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письменные самостоятельная работа, контрольное списывание, диктант, тестовые задания и т.д.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5-бальная система</w:t>
            </w:r>
          </w:p>
        </w:tc>
        <w:tc>
          <w:tcPr>
            <w:tcW w:w="1134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347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</w:tc>
      </w:tr>
      <w:tr w:rsidR="000D2A19" w:rsidRPr="008C5568" w:rsidTr="000D2A19">
        <w:tc>
          <w:tcPr>
            <w:tcW w:w="53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0D2A19" w:rsidRPr="008C5568" w:rsidRDefault="000D2A19" w:rsidP="000D2A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241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на проверку уровня  развития иноязычной коммуникативной компетенции 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suppressAutoHyphens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текущие контрольные работы и срезы Самостоятельная работа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5-бальная система</w:t>
            </w:r>
          </w:p>
        </w:tc>
        <w:tc>
          <w:tcPr>
            <w:tcW w:w="1134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Календарно- тематическое планирование учителя</w:t>
            </w:r>
          </w:p>
        </w:tc>
        <w:tc>
          <w:tcPr>
            <w:tcW w:w="1347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19" w:rsidRPr="008C5568" w:rsidTr="000D2A19">
        <w:tc>
          <w:tcPr>
            <w:tcW w:w="53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0D2A19" w:rsidRPr="008C5568" w:rsidRDefault="000D2A19" w:rsidP="000D2A19">
            <w:pPr>
              <w:suppressAutoHyphens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Итоговое оценивание</w:t>
            </w:r>
          </w:p>
          <w:p w:rsidR="000D2A19" w:rsidRPr="008C5568" w:rsidRDefault="000D2A19" w:rsidP="000D2A19">
            <w:pPr>
              <w:suppressAutoHyphens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Включает основные темы учебного года. Задания рассчитаны на проверку не только знаний, но и развивающего эффекта обучения. Задания разного уровня сложности (</w:t>
            </w:r>
            <w:proofErr w:type="gramStart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 xml:space="preserve">, расширенный), </w:t>
            </w:r>
          </w:p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Задания составляются на двух уровнях: 1 (</w:t>
            </w:r>
            <w:proofErr w:type="gramStart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 xml:space="preserve">) и 2 (расширенный) по </w:t>
            </w:r>
            <w:r w:rsidRPr="008C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предметным содержательным линиям.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suppressAutoHyphens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Диагностическая контрольная работа, диктанты, изложения, задания </w:t>
            </w:r>
          </w:p>
          <w:p w:rsidR="000D2A19" w:rsidRPr="008C5568" w:rsidRDefault="000D2A19" w:rsidP="000D2A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 xml:space="preserve">частично-поискового </w:t>
            </w:r>
          </w:p>
          <w:p w:rsidR="000D2A19" w:rsidRPr="008C5568" w:rsidRDefault="000D2A19" w:rsidP="000D2A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характера, проектная деятельность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5-бальная система</w:t>
            </w: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Учитель, администрация</w:t>
            </w:r>
          </w:p>
        </w:tc>
        <w:tc>
          <w:tcPr>
            <w:tcW w:w="1418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1347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</w:tc>
      </w:tr>
      <w:tr w:rsidR="000D2A19" w:rsidRPr="008C5568" w:rsidTr="000D2A19">
        <w:tc>
          <w:tcPr>
            <w:tcW w:w="53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0" w:type="dxa"/>
          </w:tcPr>
          <w:p w:rsidR="000D2A19" w:rsidRPr="008C5568" w:rsidRDefault="000D2A19" w:rsidP="000D2A19">
            <w:pPr>
              <w:ind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241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уровня освоения ключевых компетентностей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проектов, исследовательских работ</w:t>
            </w:r>
          </w:p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Оценка творческих работ обучающихся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Экспертная оценка по специально созданным экспертным картам</w:t>
            </w:r>
          </w:p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proofErr w:type="gramStart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</w:p>
        </w:tc>
        <w:tc>
          <w:tcPr>
            <w:tcW w:w="1134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18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Календарно- тематическое планирование учителя</w:t>
            </w:r>
          </w:p>
        </w:tc>
        <w:tc>
          <w:tcPr>
            <w:tcW w:w="1347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0D2A19" w:rsidRPr="008C5568" w:rsidTr="000D2A19">
        <w:tc>
          <w:tcPr>
            <w:tcW w:w="53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 разного уровня</w:t>
            </w:r>
          </w:p>
        </w:tc>
        <w:tc>
          <w:tcPr>
            <w:tcW w:w="2410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Задания рассчитаны на проверку не только знаний, но и развивающего эффекта обучения. Задания разного уровня по сложности (</w:t>
            </w:r>
            <w:proofErr w:type="gramStart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, расширенный)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Результаты олимпиад, конференций и т.п.</w:t>
            </w:r>
          </w:p>
        </w:tc>
        <w:tc>
          <w:tcPr>
            <w:tcW w:w="1275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По условиям проведения</w:t>
            </w:r>
          </w:p>
        </w:tc>
        <w:tc>
          <w:tcPr>
            <w:tcW w:w="1134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418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347" w:type="dxa"/>
          </w:tcPr>
          <w:p w:rsidR="000D2A19" w:rsidRPr="008C5568" w:rsidRDefault="000D2A19" w:rsidP="000D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6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</w:tbl>
    <w:p w:rsidR="008C5568" w:rsidRDefault="008C5568" w:rsidP="000D2A19">
      <w:pPr>
        <w:pStyle w:val="a9"/>
        <w:spacing w:before="75" w:beforeAutospacing="0" w:after="150" w:afterAutospacing="0"/>
        <w:rPr>
          <w:rStyle w:val="aa"/>
          <w:b/>
          <w:bCs/>
          <w:color w:val="000000"/>
        </w:rPr>
      </w:pP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rStyle w:val="aa"/>
          <w:b/>
          <w:bCs/>
          <w:color w:val="000000"/>
        </w:rPr>
        <w:t>Критерии оценки устного ответа: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 Оценку «5» заслуживает ответ, в котором отмечается знание фак</w:t>
      </w:r>
      <w:r w:rsidRPr="008C5568">
        <w:rPr>
          <w:color w:val="000000"/>
        </w:rPr>
        <w:softHyphen/>
        <w:t>тического материала, и ученик может им оперировать.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«4» - есть небольшие недочеты по содержанию ответа.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«3» - есть неточности по сути раскрываемых вопросов.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«2» - есть серьезные ошибки по содержанию или полное отсутст</w:t>
      </w:r>
      <w:r w:rsidRPr="008C5568">
        <w:rPr>
          <w:color w:val="000000"/>
        </w:rPr>
        <w:softHyphen/>
        <w:t>вие знаний и умений.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rStyle w:val="aa"/>
          <w:b/>
          <w:bCs/>
          <w:color w:val="000000"/>
        </w:rPr>
        <w:t>Критерии оценки качества выполнения практических и самостоятельных работ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 </w:t>
      </w:r>
      <w:r w:rsidRPr="008C5568">
        <w:rPr>
          <w:rStyle w:val="aa"/>
          <w:color w:val="000000"/>
        </w:rPr>
        <w:t>Отметка «5».</w:t>
      </w:r>
      <w:r w:rsidRPr="008C5568">
        <w:rPr>
          <w:rStyle w:val="apple-converted-space"/>
          <w:color w:val="000000"/>
        </w:rPr>
        <w:t> </w:t>
      </w:r>
      <w:r w:rsidRPr="008C5568">
        <w:rPr>
          <w:color w:val="000000"/>
        </w:rPr>
        <w:t>Работа выполнена в полном объеме с соблюдени</w:t>
      </w:r>
      <w:r w:rsidRPr="008C5568">
        <w:rPr>
          <w:color w:val="000000"/>
        </w:rPr>
        <w:softHyphen/>
        <w:t>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 w:rsidRPr="008C5568">
        <w:rPr>
          <w:color w:val="000000"/>
        </w:rPr>
        <w:softHyphen/>
        <w:t>ческие умения и навыки.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Работа оформляется аккуратно, в наиболее оптимальной для фиксации результатов форме.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 </w:t>
      </w:r>
      <w:r w:rsidRPr="008C5568">
        <w:rPr>
          <w:rStyle w:val="aa"/>
          <w:color w:val="000000"/>
        </w:rPr>
        <w:t>Отметка «4».</w:t>
      </w:r>
      <w:r w:rsidRPr="008C5568">
        <w:rPr>
          <w:rStyle w:val="apple-converted-space"/>
          <w:color w:val="000000"/>
        </w:rPr>
        <w:t> </w:t>
      </w:r>
      <w:r w:rsidRPr="008C5568">
        <w:rPr>
          <w:color w:val="000000"/>
        </w:rPr>
        <w:t>Практическая или самостоятельная работа выпол</w:t>
      </w:r>
      <w:r w:rsidRPr="008C5568">
        <w:rPr>
          <w:color w:val="000000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Учащиеся используют указанные учителем источники знаний, включая страницы атласа, таблицы из приложения к учебнику, стра</w:t>
      </w:r>
      <w:r w:rsidRPr="008C5568">
        <w:rPr>
          <w:color w:val="000000"/>
        </w:rPr>
        <w:softHyphen/>
        <w:t>ницы из статистических сборников.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lastRenderedPageBreak/>
        <w:t>Работа показывает знание уча</w:t>
      </w:r>
      <w:r w:rsidRPr="008C5568">
        <w:rPr>
          <w:color w:val="000000"/>
        </w:rPr>
        <w:softHyphen/>
        <w:t>щихся основного теоретического материала и овладение умениями, необходимыми для самостоятельного выполнения работы.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Могут быть неточности и небрежность в оформлении результатов работы.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 </w:t>
      </w:r>
      <w:r w:rsidRPr="008C5568">
        <w:rPr>
          <w:rStyle w:val="aa"/>
          <w:color w:val="000000"/>
        </w:rPr>
        <w:t>Отметка «3».</w:t>
      </w:r>
      <w:r w:rsidRPr="008C5568">
        <w:rPr>
          <w:rStyle w:val="apple-converted-space"/>
          <w:color w:val="000000"/>
        </w:rPr>
        <w:t> </w:t>
      </w:r>
      <w:r w:rsidRPr="008C5568">
        <w:rPr>
          <w:color w:val="000000"/>
        </w:rPr>
        <w:t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 w:rsidRPr="008C5568">
        <w:rPr>
          <w:color w:val="000000"/>
        </w:rPr>
        <w:softHyphen/>
        <w:t>ние работы затрачивается много времени. Учащиеся показывают знания теоретическо</w:t>
      </w:r>
      <w:r w:rsidRPr="008C5568">
        <w:rPr>
          <w:color w:val="000000"/>
        </w:rPr>
        <w:softHyphen/>
        <w:t>го материала, но испытывают затруднение при самостоятельной ра</w:t>
      </w:r>
      <w:r w:rsidRPr="008C5568">
        <w:rPr>
          <w:color w:val="000000"/>
        </w:rPr>
        <w:softHyphen/>
        <w:t>боте с картами атласа, статистическими материалами, географиче</w:t>
      </w:r>
      <w:r w:rsidRPr="008C5568">
        <w:rPr>
          <w:color w:val="000000"/>
        </w:rPr>
        <w:softHyphen/>
        <w:t>скими приборами.</w:t>
      </w:r>
    </w:p>
    <w:p w:rsidR="000D2A19" w:rsidRPr="008C5568" w:rsidRDefault="000D2A19" w:rsidP="000D2A19">
      <w:pPr>
        <w:pStyle w:val="a9"/>
        <w:spacing w:before="75" w:beforeAutospacing="0" w:after="150" w:afterAutospacing="0"/>
        <w:rPr>
          <w:color w:val="000000"/>
        </w:rPr>
      </w:pPr>
      <w:r w:rsidRPr="008C5568">
        <w:rPr>
          <w:color w:val="000000"/>
        </w:rPr>
        <w:t> </w:t>
      </w:r>
      <w:r w:rsidRPr="008C5568">
        <w:rPr>
          <w:rStyle w:val="aa"/>
          <w:color w:val="000000"/>
        </w:rPr>
        <w:t>Отметка «2»</w:t>
      </w:r>
      <w:r w:rsidRPr="008C5568">
        <w:rPr>
          <w:rStyle w:val="apple-converted-space"/>
          <w:color w:val="000000"/>
        </w:rPr>
        <w:t> </w:t>
      </w:r>
      <w:r w:rsidRPr="008C5568">
        <w:rPr>
          <w:color w:val="000000"/>
        </w:rPr>
        <w:t>выставляется в том случае, когда учащиеся не под</w:t>
      </w:r>
      <w:r w:rsidRPr="008C5568">
        <w:rPr>
          <w:color w:val="000000"/>
        </w:rPr>
        <w:softHyphen/>
        <w:t>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</w:t>
      </w:r>
      <w:r w:rsidRPr="008C5568">
        <w:rPr>
          <w:color w:val="000000"/>
        </w:rPr>
        <w:softHyphen/>
        <w:t>мощь со стороны учителя и хорошо подготовленных учащихся не</w:t>
      </w:r>
      <w:r w:rsidRPr="008C5568">
        <w:rPr>
          <w:color w:val="000000"/>
        </w:rPr>
        <w:softHyphen/>
        <w:t>эффективны по причине плохой подготовки учащегося</w:t>
      </w:r>
    </w:p>
    <w:p w:rsidR="00E25AA8" w:rsidRPr="008C5568" w:rsidRDefault="00E25AA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E25AA8" w:rsidRPr="008C5568" w:rsidRDefault="00E25AA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E25AA8" w:rsidRPr="008C5568" w:rsidRDefault="00E25AA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E25AA8" w:rsidRPr="008C5568" w:rsidRDefault="00E25AA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E25AA8" w:rsidRPr="008C5568" w:rsidRDefault="00E25AA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E25AA8" w:rsidRPr="008C5568" w:rsidRDefault="00E25AA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E25AA8" w:rsidRPr="008C5568" w:rsidRDefault="00E25AA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E25AA8" w:rsidRDefault="00E25AA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8C5568" w:rsidRDefault="008C556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8C5568" w:rsidRDefault="008C556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8C5568" w:rsidRDefault="008C556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8C5568" w:rsidRDefault="008C556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8C5568" w:rsidRDefault="008C556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8C5568" w:rsidRDefault="008C556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8C5568" w:rsidRDefault="008C556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8C5568" w:rsidRDefault="008C556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8C5568" w:rsidRPr="008C5568" w:rsidRDefault="008C556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E25AA8" w:rsidRDefault="00E25AA8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D76BA1" w:rsidRPr="008C5568" w:rsidRDefault="00D76BA1" w:rsidP="000D2A19">
      <w:pPr>
        <w:pStyle w:val="a5"/>
        <w:spacing w:after="0" w:line="240" w:lineRule="auto"/>
        <w:ind w:left="2149"/>
        <w:jc w:val="both"/>
        <w:rPr>
          <w:rFonts w:ascii="Times New Roman" w:hAnsi="Times New Roman"/>
          <w:b/>
          <w:sz w:val="24"/>
          <w:szCs w:val="24"/>
        </w:rPr>
      </w:pPr>
    </w:p>
    <w:p w:rsidR="000D2A19" w:rsidRPr="008C5568" w:rsidRDefault="000D2A19" w:rsidP="000D2A19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</w:t>
      </w: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</w:t>
      </w:r>
    </w:p>
    <w:p w:rsidR="000D2A19" w:rsidRPr="008C5568" w:rsidRDefault="000D2A19" w:rsidP="000D2A19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 для </w:t>
      </w:r>
      <w:r w:rsidR="00AE383E"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гесс</w:t>
      </w:r>
      <w:proofErr w:type="spellEnd"/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«Ключи к экологии», 2000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Алексеев В.А. «300 вопросов и ответов по экологии», Ярославль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Бобылева Л.Д. «Воспитание у младших школьников бережного от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ношения к природе», Тамбов, 2013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Бобылева Л.Д. «Игра в экологическом образовании старшеклассников», Москва, 2000г.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Будыко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«Глобальная экология», Москва, 1977г.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Грехова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«В союзе с природой» С., 2002г.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</w:t>
      </w:r>
      <w:proofErr w:type="gram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</w:t>
      </w:r>
      <w:proofErr w:type="gram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И.Р. «Окружающая среда и её о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храна», Москва-просвещение, 2014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Захлебный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Суравегина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«Экологическое образование школьников во в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неклассной работе», Москва, 2000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Зверев И.Д. «Проблемы со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циальной экологии», Москва, 2013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Иванова Г. «В судьбе при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роды - наша </w:t>
      </w:r>
      <w:proofErr w:type="spellStart"/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сдьба</w:t>
      </w:r>
      <w:proofErr w:type="spellEnd"/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Москва, 2001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Израэль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 «Экология и контроль сос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тояния природной среды» Л., 2002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Кашлев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«Педагогические условия развития экологической культуры учащихся», Минск, 2001г.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Морозов Г.И. «Глобальная эколо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гическая проблема», Москва, 2005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 Моррис Т.К. «Та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йны живой природы», Москва, 2014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15.    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Молодцова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 «Игровые экологические занятия с детьми», Минск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  Новиков Ю.В. «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человек», Москва, 2014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   Сидоренко Г.И. «Санитарное состояние окружающей среды и з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 населения», Москва, 2013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AE383E" w:rsidRPr="008C5568" w:rsidRDefault="00AE383E" w:rsidP="000D2A19">
      <w:pPr>
        <w:shd w:val="clear" w:color="auto" w:fill="FFFFFF"/>
        <w:spacing w:after="0" w:line="240" w:lineRule="auto"/>
        <w:ind w:left="72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A19" w:rsidRPr="008C5568" w:rsidRDefault="000D2A19" w:rsidP="000D2A19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</w:t>
      </w:r>
    </w:p>
    <w:p w:rsidR="000D2A19" w:rsidRPr="008C5568" w:rsidRDefault="000D2A19" w:rsidP="000D2A19">
      <w:pPr>
        <w:shd w:val="clear" w:color="auto" w:fill="FFFFFF"/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 для </w:t>
      </w:r>
      <w:r w:rsidR="00AE383E" w:rsidRPr="008C5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учеников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11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Браул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Настольная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любителя природы. Л. 2014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11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Велек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proofErr w:type="gram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Что должен знать и уметь юный 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 природы – прогресс 2001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11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Верзилин Н.М. «Путешествия с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домашними растениями», Л., 2000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11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Дмит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риев Ю. Соседи по планете М.2012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11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Зверев И.Д. «Экологическое образ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 школьников», Москва, 2012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11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  Нагибина М.И. «Природные дары для 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поделок и игры», Ярославль, 2000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11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Ремизова Г.Л. Войди в зеленый мир – М. Про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свещение 2012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11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</w:t>
      </w:r>
      <w:proofErr w:type="spellStart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Суравегина</w:t>
      </w:r>
      <w:proofErr w:type="spellEnd"/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Экология и мир Москва 201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4г.</w:t>
      </w:r>
    </w:p>
    <w:p w:rsidR="000D2A19" w:rsidRPr="008C5568" w:rsidRDefault="000D2A19" w:rsidP="000D2A19">
      <w:pPr>
        <w:shd w:val="clear" w:color="auto" w:fill="FFFFFF"/>
        <w:spacing w:after="0" w:line="240" w:lineRule="auto"/>
        <w:ind w:left="1140" w:right="1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Чижова В.П. «Учеб</w:t>
      </w:r>
      <w:r w:rsidR="00AE383E"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тропы природы», Москва, 2007</w:t>
      </w:r>
      <w:r w:rsidRPr="008C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2A19" w:rsidRPr="008C5568" w:rsidRDefault="000D2A19" w:rsidP="000D2A19">
      <w:pPr>
        <w:rPr>
          <w:rFonts w:ascii="Times New Roman" w:hAnsi="Times New Roman" w:cs="Times New Roman"/>
          <w:sz w:val="24"/>
          <w:szCs w:val="24"/>
        </w:rPr>
      </w:pPr>
    </w:p>
    <w:sectPr w:rsidR="000D2A19" w:rsidRPr="008C5568" w:rsidSect="0060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4FC"/>
    <w:multiLevelType w:val="hybridMultilevel"/>
    <w:tmpl w:val="9D2AEE7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20C611EA"/>
    <w:multiLevelType w:val="hybridMultilevel"/>
    <w:tmpl w:val="BD30946E"/>
    <w:lvl w:ilvl="0" w:tplc="FC40E5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BB01FE"/>
    <w:multiLevelType w:val="hybridMultilevel"/>
    <w:tmpl w:val="038A43A2"/>
    <w:lvl w:ilvl="0" w:tplc="0568B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307"/>
    <w:rsid w:val="000C0F38"/>
    <w:rsid w:val="000C37E6"/>
    <w:rsid w:val="000D2A19"/>
    <w:rsid w:val="00117B56"/>
    <w:rsid w:val="00603307"/>
    <w:rsid w:val="00604B24"/>
    <w:rsid w:val="00635EAB"/>
    <w:rsid w:val="00742E9F"/>
    <w:rsid w:val="007C60DB"/>
    <w:rsid w:val="008528BE"/>
    <w:rsid w:val="008C5568"/>
    <w:rsid w:val="00A8014C"/>
    <w:rsid w:val="00AE383E"/>
    <w:rsid w:val="00AE3CB6"/>
    <w:rsid w:val="00BE616D"/>
    <w:rsid w:val="00CA7EB3"/>
    <w:rsid w:val="00D76BA1"/>
    <w:rsid w:val="00DC3F72"/>
    <w:rsid w:val="00DF4331"/>
    <w:rsid w:val="00E25AA8"/>
    <w:rsid w:val="00E26B94"/>
    <w:rsid w:val="00F17E4D"/>
    <w:rsid w:val="00F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3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30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6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8">
    <w:name w:val="c18"/>
    <w:basedOn w:val="a0"/>
    <w:rsid w:val="00603307"/>
  </w:style>
  <w:style w:type="paragraph" w:styleId="a7">
    <w:name w:val="Body Text"/>
    <w:basedOn w:val="a"/>
    <w:link w:val="a8"/>
    <w:rsid w:val="006033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03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0D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A19"/>
  </w:style>
  <w:style w:type="character" w:styleId="aa">
    <w:name w:val="Emphasis"/>
    <w:basedOn w:val="a0"/>
    <w:qFormat/>
    <w:rsid w:val="000D2A19"/>
    <w:rPr>
      <w:i/>
      <w:iCs/>
    </w:rPr>
  </w:style>
  <w:style w:type="table" w:customStyle="1" w:styleId="1">
    <w:name w:val="Сетка таблицы1"/>
    <w:basedOn w:val="a1"/>
    <w:uiPriority w:val="59"/>
    <w:rsid w:val="000D2A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D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76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E1632-5C28-465B-963F-D6594B91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20</cp:revision>
  <cp:lastPrinted>2020-01-28T08:49:00Z</cp:lastPrinted>
  <dcterms:created xsi:type="dcterms:W3CDTF">2015-09-12T22:06:00Z</dcterms:created>
  <dcterms:modified xsi:type="dcterms:W3CDTF">2020-01-28T08:49:00Z</dcterms:modified>
</cp:coreProperties>
</file>