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C3F" w:rsidRDefault="00495C3F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5C3F" w:rsidRDefault="00495C3F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5C3F" w:rsidRDefault="00495C3F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5C3F" w:rsidRDefault="001261C1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61C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F03987" wp14:editId="05DBCED5">
            <wp:extent cx="6029325" cy="1828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" t="73154" r="4025" b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3F" w:rsidRDefault="00495C3F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5C3F" w:rsidRDefault="00495C3F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5C3F" w:rsidRDefault="00495C3F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5C3F" w:rsidRDefault="00495C3F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Default="00A86EEB" w:rsidP="001261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Default="00A86EEB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Default="00A86EEB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5C3F" w:rsidRDefault="00495C3F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5C3F" w:rsidRDefault="00495C3F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6EEB">
        <w:rPr>
          <w:rFonts w:ascii="Times New Roman" w:eastAsia="Times New Roman" w:hAnsi="Times New Roman" w:cs="Times New Roman"/>
          <w:b/>
          <w:sz w:val="24"/>
          <w:szCs w:val="24"/>
        </w:rPr>
        <w:t>РАБОЧАЯ ПРОГРАММА ПЕДАГОГА</w:t>
      </w: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Вишняковой Татьяны Витальевны</w:t>
      </w:r>
      <w:r w:rsidRPr="00A86EEB">
        <w:rPr>
          <w:rFonts w:ascii="Times New Roman" w:eastAsia="Times New Roman" w:hAnsi="Times New Roman" w:cs="Times New Roman"/>
          <w:b/>
          <w:sz w:val="24"/>
          <w:szCs w:val="24"/>
        </w:rPr>
        <w:t>, высшая категория</w:t>
      </w: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6EEB">
        <w:rPr>
          <w:rFonts w:ascii="Times New Roman" w:eastAsia="Times New Roman" w:hAnsi="Times New Roman" w:cs="Times New Roman"/>
          <w:b/>
          <w:sz w:val="24"/>
          <w:szCs w:val="24"/>
        </w:rPr>
        <w:t xml:space="preserve">по </w:t>
      </w:r>
      <w:bookmarkStart w:id="0" w:name="_Hlk68176879"/>
      <w:r w:rsidRPr="00A86EEB">
        <w:rPr>
          <w:rFonts w:ascii="Times New Roman" w:eastAsia="Times New Roman" w:hAnsi="Times New Roman" w:cs="Times New Roman"/>
          <w:b/>
          <w:sz w:val="24"/>
          <w:szCs w:val="24"/>
        </w:rPr>
        <w:t>элективному курсу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Текст: теория и практика</w:t>
      </w:r>
      <w:r w:rsidRPr="00A86EEB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bookmarkEnd w:id="0"/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A86EEB">
        <w:rPr>
          <w:rFonts w:ascii="Times New Roman" w:eastAsia="Times New Roman" w:hAnsi="Times New Roman" w:cs="Times New Roman"/>
          <w:b/>
          <w:sz w:val="24"/>
          <w:szCs w:val="24"/>
        </w:rPr>
        <w:t>10  «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A86EEB">
        <w:rPr>
          <w:rFonts w:ascii="Times New Roman" w:eastAsia="Times New Roman" w:hAnsi="Times New Roman" w:cs="Times New Roman"/>
          <w:b/>
          <w:sz w:val="24"/>
          <w:szCs w:val="24"/>
        </w:rPr>
        <w:t>» класс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36</w:t>
      </w:r>
      <w:r w:rsidRPr="00A86EEB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часов)</w:t>
      </w: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6EEB">
        <w:rPr>
          <w:rFonts w:ascii="Times New Roman" w:eastAsia="Times New Roman" w:hAnsi="Times New Roman" w:cs="Times New Roman"/>
          <w:b/>
          <w:sz w:val="24"/>
          <w:szCs w:val="24"/>
        </w:rPr>
        <w:t>2020– 2021 учебный год</w:t>
      </w:r>
    </w:p>
    <w:p w:rsidR="00A86EEB" w:rsidRPr="00A86EEB" w:rsidRDefault="00A86EEB" w:rsidP="00A86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5C3F" w:rsidRDefault="00495C3F" w:rsidP="001261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:rsidR="00495C3F" w:rsidRDefault="00495C3F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4FB2" w:rsidRPr="00AE1F45" w:rsidRDefault="009F4FB2" w:rsidP="00AE1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1F45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1F3F31" w:rsidRPr="003364D6" w:rsidRDefault="001F3F31" w:rsidP="009C213C">
      <w:pPr>
        <w:pStyle w:val="1"/>
        <w:suppressAutoHyphens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364D6">
        <w:rPr>
          <w:rFonts w:ascii="Times New Roman" w:hAnsi="Times New Roman"/>
          <w:sz w:val="24"/>
          <w:szCs w:val="24"/>
        </w:rPr>
        <w:t xml:space="preserve">В основу спецкурса легли разработки </w:t>
      </w:r>
      <w:r>
        <w:rPr>
          <w:rFonts w:ascii="Times New Roman" w:hAnsi="Times New Roman"/>
          <w:sz w:val="24"/>
          <w:szCs w:val="24"/>
        </w:rPr>
        <w:t xml:space="preserve">и исследования в данной области                          </w:t>
      </w:r>
      <w:r w:rsidRPr="003364D6">
        <w:rPr>
          <w:rFonts w:ascii="Times New Roman" w:hAnsi="Times New Roman"/>
          <w:sz w:val="24"/>
          <w:szCs w:val="24"/>
        </w:rPr>
        <w:t>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4D6">
        <w:rPr>
          <w:rFonts w:ascii="Times New Roman" w:hAnsi="Times New Roman"/>
          <w:sz w:val="24"/>
          <w:szCs w:val="24"/>
        </w:rPr>
        <w:t xml:space="preserve">П. </w:t>
      </w:r>
      <w:proofErr w:type="spellStart"/>
      <w:r w:rsidRPr="003364D6">
        <w:rPr>
          <w:rFonts w:ascii="Times New Roman" w:hAnsi="Times New Roman"/>
          <w:sz w:val="24"/>
          <w:szCs w:val="24"/>
        </w:rPr>
        <w:t>Цыбулько</w:t>
      </w:r>
      <w:proofErr w:type="spellEnd"/>
      <w:r w:rsidRPr="003364D6">
        <w:rPr>
          <w:rFonts w:ascii="Times New Roman" w:hAnsi="Times New Roman"/>
          <w:sz w:val="24"/>
          <w:szCs w:val="24"/>
        </w:rPr>
        <w:t xml:space="preserve">, С.И. Львова, Н.В. Егоровой, Е.А. </w:t>
      </w:r>
      <w:proofErr w:type="spellStart"/>
      <w:r w:rsidRPr="003364D6">
        <w:rPr>
          <w:rFonts w:ascii="Times New Roman" w:hAnsi="Times New Roman"/>
          <w:sz w:val="24"/>
          <w:szCs w:val="24"/>
        </w:rPr>
        <w:t>Влодавской</w:t>
      </w:r>
      <w:proofErr w:type="spellEnd"/>
      <w:r w:rsidRPr="003364D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364D6">
        <w:rPr>
          <w:rFonts w:ascii="Times New Roman" w:hAnsi="Times New Roman"/>
          <w:sz w:val="24"/>
          <w:szCs w:val="24"/>
        </w:rPr>
        <w:t>Н.А.Сениной</w:t>
      </w:r>
      <w:proofErr w:type="spellEnd"/>
      <w:r w:rsidRPr="003364D6">
        <w:rPr>
          <w:rFonts w:ascii="Times New Roman" w:hAnsi="Times New Roman"/>
          <w:sz w:val="24"/>
          <w:szCs w:val="24"/>
        </w:rPr>
        <w:t xml:space="preserve">. </w:t>
      </w:r>
    </w:p>
    <w:p w:rsidR="003364D6" w:rsidRPr="001F3F31" w:rsidRDefault="001F3F31" w:rsidP="009C213C">
      <w:pPr>
        <w:pStyle w:val="1"/>
        <w:suppressAutoHyphens w:val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364D6">
        <w:rPr>
          <w:rFonts w:ascii="Times New Roman" w:hAnsi="Times New Roman"/>
          <w:color w:val="000000"/>
          <w:sz w:val="24"/>
          <w:szCs w:val="24"/>
        </w:rPr>
        <w:t xml:space="preserve">Спецкурс </w:t>
      </w:r>
      <w:r w:rsidRPr="00B3737D">
        <w:rPr>
          <w:rFonts w:ascii="Times New Roman" w:hAnsi="Times New Roman"/>
          <w:color w:val="000000"/>
          <w:sz w:val="24"/>
          <w:szCs w:val="24"/>
        </w:rPr>
        <w:t xml:space="preserve"> имеет</w:t>
      </w:r>
      <w:proofErr w:type="gramEnd"/>
      <w:r w:rsidRPr="00B3737D">
        <w:rPr>
          <w:rFonts w:ascii="Times New Roman" w:hAnsi="Times New Roman"/>
          <w:color w:val="000000"/>
          <w:sz w:val="24"/>
          <w:szCs w:val="24"/>
        </w:rPr>
        <w:t xml:space="preserve"> практическую направленность и служит дополнением к основному курсу русского языка в </w:t>
      </w:r>
      <w:r w:rsidRPr="003364D6">
        <w:rPr>
          <w:rFonts w:ascii="Times New Roman" w:hAnsi="Times New Roman"/>
          <w:color w:val="000000"/>
          <w:sz w:val="24"/>
          <w:szCs w:val="24"/>
        </w:rPr>
        <w:t>10 класс</w:t>
      </w:r>
      <w:r w:rsidR="00FC7EF0">
        <w:rPr>
          <w:rFonts w:ascii="Times New Roman" w:hAnsi="Times New Roman"/>
          <w:color w:val="000000"/>
          <w:sz w:val="24"/>
          <w:szCs w:val="24"/>
        </w:rPr>
        <w:t>е</w:t>
      </w:r>
      <w:r w:rsidRPr="00B3737D">
        <w:rPr>
          <w:rFonts w:ascii="Times New Roman" w:hAnsi="Times New Roman"/>
          <w:color w:val="000000"/>
          <w:sz w:val="24"/>
          <w:szCs w:val="24"/>
        </w:rPr>
        <w:t>.</w:t>
      </w:r>
    </w:p>
    <w:p w:rsidR="003364D6" w:rsidRPr="003364D6" w:rsidRDefault="003364D6" w:rsidP="009C213C">
      <w:pPr>
        <w:pStyle w:val="1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 xml:space="preserve">Предлагаемый спецкурс поможет обеспечить эффективную подготовку учащихся </w:t>
      </w:r>
      <w:r w:rsidR="00BF13CD" w:rsidRPr="00BF13CD">
        <w:rPr>
          <w:rFonts w:ascii="Times New Roman" w:hAnsi="Times New Roman"/>
          <w:sz w:val="24"/>
          <w:szCs w:val="24"/>
        </w:rPr>
        <w:t xml:space="preserve">   </w:t>
      </w:r>
      <w:r w:rsidRPr="003364D6">
        <w:rPr>
          <w:rFonts w:ascii="Times New Roman" w:hAnsi="Times New Roman"/>
          <w:sz w:val="24"/>
          <w:szCs w:val="24"/>
        </w:rPr>
        <w:t>10 класс</w:t>
      </w:r>
      <w:r w:rsidR="00FC7EF0">
        <w:rPr>
          <w:rFonts w:ascii="Times New Roman" w:hAnsi="Times New Roman"/>
          <w:sz w:val="24"/>
          <w:szCs w:val="24"/>
        </w:rPr>
        <w:t>а</w:t>
      </w:r>
      <w:r w:rsidRPr="003364D6">
        <w:rPr>
          <w:rFonts w:ascii="Times New Roman" w:hAnsi="Times New Roman"/>
          <w:sz w:val="24"/>
          <w:szCs w:val="24"/>
        </w:rPr>
        <w:t xml:space="preserve"> к выпускному экзамену по русскому языку в форме ЕГЭ. Спецкурс предназначен для подготовки учащихся к ЕГЭ.</w:t>
      </w:r>
    </w:p>
    <w:p w:rsidR="00AE1F45" w:rsidRDefault="003364D6" w:rsidP="009C213C">
      <w:pPr>
        <w:pStyle w:val="1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>Данный спецкурс разработан с учётом последних официальных документов и берёт в основу</w:t>
      </w:r>
      <w:r w:rsidR="00BF13CD">
        <w:rPr>
          <w:rFonts w:ascii="Times New Roman" w:hAnsi="Times New Roman"/>
          <w:sz w:val="24"/>
          <w:szCs w:val="24"/>
        </w:rPr>
        <w:t xml:space="preserve"> демонстрационные тесты ЕГЭ 20</w:t>
      </w:r>
      <w:r w:rsidR="008B2563">
        <w:rPr>
          <w:rFonts w:ascii="Times New Roman" w:hAnsi="Times New Roman"/>
          <w:sz w:val="24"/>
          <w:szCs w:val="24"/>
        </w:rPr>
        <w:t>20-2021</w:t>
      </w:r>
      <w:r w:rsidR="00BF13CD">
        <w:rPr>
          <w:rFonts w:ascii="Times New Roman" w:hAnsi="Times New Roman"/>
          <w:sz w:val="24"/>
          <w:szCs w:val="24"/>
        </w:rPr>
        <w:t xml:space="preserve"> годов</w:t>
      </w:r>
      <w:r w:rsidRPr="003364D6">
        <w:rPr>
          <w:rFonts w:ascii="Times New Roman" w:hAnsi="Times New Roman"/>
          <w:sz w:val="24"/>
          <w:szCs w:val="24"/>
        </w:rPr>
        <w:t>, а та</w:t>
      </w:r>
      <w:r w:rsidR="00BF13CD">
        <w:rPr>
          <w:rFonts w:ascii="Times New Roman" w:hAnsi="Times New Roman"/>
          <w:sz w:val="24"/>
          <w:szCs w:val="24"/>
        </w:rPr>
        <w:t xml:space="preserve">кже перечень заданий </w:t>
      </w:r>
      <w:proofErr w:type="spellStart"/>
      <w:r w:rsidR="00BF13CD">
        <w:rPr>
          <w:rFonts w:ascii="Times New Roman" w:hAnsi="Times New Roman"/>
          <w:sz w:val="24"/>
          <w:szCs w:val="24"/>
        </w:rPr>
        <w:t>КИМов</w:t>
      </w:r>
      <w:proofErr w:type="spellEnd"/>
      <w:r w:rsidR="00BF13CD">
        <w:rPr>
          <w:rFonts w:ascii="Times New Roman" w:hAnsi="Times New Roman"/>
          <w:sz w:val="24"/>
          <w:szCs w:val="24"/>
        </w:rPr>
        <w:t xml:space="preserve"> 20</w:t>
      </w:r>
      <w:r w:rsidR="008B2563">
        <w:rPr>
          <w:rFonts w:ascii="Times New Roman" w:hAnsi="Times New Roman"/>
          <w:sz w:val="24"/>
          <w:szCs w:val="24"/>
        </w:rPr>
        <w:t>20-2021</w:t>
      </w:r>
      <w:r w:rsidR="00BF13CD" w:rsidRPr="00BF13CD">
        <w:rPr>
          <w:rFonts w:ascii="Times New Roman" w:hAnsi="Times New Roman"/>
          <w:sz w:val="24"/>
          <w:szCs w:val="24"/>
        </w:rPr>
        <w:t xml:space="preserve"> </w:t>
      </w:r>
      <w:r w:rsidR="00BF13CD">
        <w:rPr>
          <w:rFonts w:ascii="Times New Roman" w:hAnsi="Times New Roman"/>
          <w:sz w:val="24"/>
          <w:szCs w:val="24"/>
        </w:rPr>
        <w:t>годов</w:t>
      </w:r>
      <w:r w:rsidRPr="003364D6">
        <w:rPr>
          <w:rFonts w:ascii="Times New Roman" w:hAnsi="Times New Roman"/>
          <w:sz w:val="24"/>
          <w:szCs w:val="24"/>
        </w:rPr>
        <w:t>.</w:t>
      </w:r>
    </w:p>
    <w:p w:rsidR="003364D6" w:rsidRPr="003364D6" w:rsidRDefault="003364D6" w:rsidP="009C213C">
      <w:pPr>
        <w:pStyle w:val="1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>Программа спецкурса «</w:t>
      </w:r>
      <w:r w:rsidR="009C213C">
        <w:rPr>
          <w:rFonts w:ascii="Times New Roman" w:hAnsi="Times New Roman"/>
          <w:sz w:val="24"/>
          <w:szCs w:val="24"/>
        </w:rPr>
        <w:t>Текст. Теория и практика»</w:t>
      </w:r>
      <w:r w:rsidRPr="003364D6">
        <w:rPr>
          <w:rFonts w:ascii="Times New Roman" w:hAnsi="Times New Roman"/>
          <w:sz w:val="24"/>
          <w:szCs w:val="24"/>
        </w:rPr>
        <w:t xml:space="preserve"> составлена для учащихся 10-11</w:t>
      </w:r>
      <w:r w:rsidRPr="003364D6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3364D6">
        <w:rPr>
          <w:rFonts w:ascii="Times New Roman" w:hAnsi="Times New Roman"/>
          <w:sz w:val="24"/>
          <w:szCs w:val="24"/>
        </w:rPr>
        <w:t>классов, следовательно, ориентирована на итоговую аттестацию и абитуриентский экзамен. Поскольку ЕГЭ по русскому языку значительно отличается от привычных форм аттестации в старших классах (сочинения и изложения с элементами сочинения), а система уроков в 10-11 классах не всегда ориентирована на подготовку к ЕГЭ, целью данного спецкурса является стремление помочь педагогу организовать систематическую и качественную подготовку учащихся к ЕГЭ.</w:t>
      </w:r>
    </w:p>
    <w:p w:rsidR="003364D6" w:rsidRPr="003364D6" w:rsidRDefault="00AE1F45" w:rsidP="009C213C">
      <w:pPr>
        <w:pStyle w:val="1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Главная цель</w:t>
      </w:r>
      <w:r w:rsidR="003364D6" w:rsidRPr="00BF13CD">
        <w:rPr>
          <w:rFonts w:ascii="Times New Roman" w:hAnsi="Times New Roman"/>
          <w:b/>
          <w:sz w:val="24"/>
          <w:szCs w:val="24"/>
        </w:rPr>
        <w:t xml:space="preserve"> курса</w:t>
      </w:r>
      <w:r w:rsidR="003364D6" w:rsidRPr="003364D6">
        <w:rPr>
          <w:rFonts w:ascii="Times New Roman" w:hAnsi="Times New Roman"/>
          <w:sz w:val="24"/>
          <w:szCs w:val="24"/>
        </w:rPr>
        <w:t xml:space="preserve"> – формирование и развитие у выпускников трех видов компетенций: языковой (умение определять, правильно ли написано слово, верно ли расставлены знаки препинания в предложении), лингвистической (способность опознавать языковые единицы и классифицировать их) и коммуникативной (способность понимать высказывание, связно и логично строить текст).</w:t>
      </w:r>
    </w:p>
    <w:p w:rsidR="003364D6" w:rsidRPr="003364D6" w:rsidRDefault="003364D6" w:rsidP="009C213C">
      <w:pPr>
        <w:pStyle w:val="1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 xml:space="preserve">В связи с этим ставятся следующие </w:t>
      </w:r>
      <w:r w:rsidR="00AE1F45">
        <w:rPr>
          <w:rFonts w:ascii="Times New Roman" w:hAnsi="Times New Roman"/>
          <w:b/>
          <w:sz w:val="24"/>
          <w:szCs w:val="24"/>
        </w:rPr>
        <w:t>задачи</w:t>
      </w:r>
      <w:r w:rsidRPr="00AE1F45">
        <w:rPr>
          <w:rFonts w:ascii="Times New Roman" w:hAnsi="Times New Roman"/>
          <w:b/>
          <w:sz w:val="24"/>
          <w:szCs w:val="24"/>
        </w:rPr>
        <w:t>:</w:t>
      </w:r>
    </w:p>
    <w:p w:rsidR="003364D6" w:rsidRPr="003364D6" w:rsidRDefault="003364D6" w:rsidP="009C213C">
      <w:pPr>
        <w:pStyle w:val="1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 xml:space="preserve">• обобщить и систематизировать знания по разделам языкознания, представленным в </w:t>
      </w:r>
      <w:proofErr w:type="spellStart"/>
      <w:r w:rsidRPr="003364D6">
        <w:rPr>
          <w:rFonts w:ascii="Times New Roman" w:hAnsi="Times New Roman"/>
          <w:sz w:val="24"/>
          <w:szCs w:val="24"/>
        </w:rPr>
        <w:t>КИМах</w:t>
      </w:r>
      <w:proofErr w:type="spellEnd"/>
      <w:r w:rsidRPr="003364D6">
        <w:rPr>
          <w:rFonts w:ascii="Times New Roman" w:hAnsi="Times New Roman"/>
          <w:sz w:val="24"/>
          <w:szCs w:val="24"/>
        </w:rPr>
        <w:t xml:space="preserve"> ЕГЭ и изучаемым в школьной программе;</w:t>
      </w:r>
    </w:p>
    <w:p w:rsidR="003364D6" w:rsidRPr="003364D6" w:rsidRDefault="003364D6" w:rsidP="009C213C">
      <w:pPr>
        <w:pStyle w:val="1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>• обобщить знания об особенностях разных стилей речи русского языка и сфере их использования;</w:t>
      </w:r>
    </w:p>
    <w:p w:rsidR="003364D6" w:rsidRPr="003364D6" w:rsidRDefault="003364D6" w:rsidP="009C213C">
      <w:pPr>
        <w:pStyle w:val="1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>• совершенствовать навык анализа текстов различных стилей;</w:t>
      </w:r>
    </w:p>
    <w:p w:rsidR="003364D6" w:rsidRPr="003364D6" w:rsidRDefault="003364D6" w:rsidP="009C213C">
      <w:pPr>
        <w:pStyle w:val="1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>• развивать письменную речь учащихся, пополнять их теоретико-литературный словарь;</w:t>
      </w:r>
    </w:p>
    <w:p w:rsidR="003364D6" w:rsidRPr="003364D6" w:rsidRDefault="003364D6" w:rsidP="009C213C">
      <w:pPr>
        <w:pStyle w:val="1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>• совершенствовать знания и умение находить в тексте и определять функцию средств выразительности разных уровней;</w:t>
      </w:r>
    </w:p>
    <w:p w:rsidR="003364D6" w:rsidRPr="003364D6" w:rsidRDefault="003364D6" w:rsidP="009C213C">
      <w:pPr>
        <w:pStyle w:val="1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>• совершенствовать умение отражать личностную позицию в сочинении при помощи аргументации; стройно и последовательно излагать свои мысли и оформлять их в определённом стиле и жанре;</w:t>
      </w:r>
    </w:p>
    <w:p w:rsidR="003364D6" w:rsidRPr="003364D6" w:rsidRDefault="003364D6" w:rsidP="009C213C">
      <w:pPr>
        <w:pStyle w:val="1"/>
        <w:suppressAutoHyphens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>• повышать уровень грамотности учащихся.</w:t>
      </w:r>
    </w:p>
    <w:p w:rsidR="00DA2828" w:rsidRDefault="008B2563" w:rsidP="009C2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29CB" w:rsidRPr="003364D6" w:rsidRDefault="00C329CB" w:rsidP="009C2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2314"/>
        <w:gridCol w:w="2240"/>
        <w:gridCol w:w="2965"/>
      </w:tblGrid>
      <w:tr w:rsidR="00DA2828" w:rsidRPr="003364D6" w:rsidTr="00C329CB">
        <w:trPr>
          <w:trHeight w:val="572"/>
        </w:trPr>
        <w:tc>
          <w:tcPr>
            <w:tcW w:w="2335" w:type="dxa"/>
          </w:tcPr>
          <w:p w:rsidR="00DA2828" w:rsidRPr="003364D6" w:rsidRDefault="00DA2828" w:rsidP="00C329C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4D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14" w:type="dxa"/>
          </w:tcPr>
          <w:p w:rsidR="00DA2828" w:rsidRPr="003364D6" w:rsidRDefault="00DA2828" w:rsidP="00C329C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4D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годовых часов</w:t>
            </w:r>
          </w:p>
        </w:tc>
        <w:tc>
          <w:tcPr>
            <w:tcW w:w="2240" w:type="dxa"/>
          </w:tcPr>
          <w:p w:rsidR="00DA2828" w:rsidRPr="003364D6" w:rsidRDefault="00DA2828" w:rsidP="00C329C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</w:t>
            </w:r>
            <w:r w:rsidRPr="003364D6">
              <w:rPr>
                <w:rFonts w:ascii="Times New Roman" w:hAnsi="Times New Roman" w:cs="Times New Roman"/>
                <w:b/>
                <w:sz w:val="24"/>
                <w:szCs w:val="24"/>
              </w:rPr>
              <w:t>о недельных часов</w:t>
            </w:r>
          </w:p>
        </w:tc>
        <w:tc>
          <w:tcPr>
            <w:tcW w:w="2965" w:type="dxa"/>
          </w:tcPr>
          <w:p w:rsidR="00DA2828" w:rsidRPr="003364D6" w:rsidRDefault="00DA2828" w:rsidP="00C329C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4D6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обучения</w:t>
            </w:r>
          </w:p>
        </w:tc>
      </w:tr>
      <w:tr w:rsidR="00DA2828" w:rsidRPr="003364D6" w:rsidTr="00C329CB">
        <w:trPr>
          <w:trHeight w:val="302"/>
        </w:trPr>
        <w:tc>
          <w:tcPr>
            <w:tcW w:w="2335" w:type="dxa"/>
          </w:tcPr>
          <w:p w:rsidR="00DA2828" w:rsidRPr="003364D6" w:rsidRDefault="00DA2828" w:rsidP="00C329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4D6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314" w:type="dxa"/>
          </w:tcPr>
          <w:p w:rsidR="00DA2828" w:rsidRPr="003364D6" w:rsidRDefault="00DA2828" w:rsidP="00C329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4D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40" w:type="dxa"/>
          </w:tcPr>
          <w:p w:rsidR="00DA2828" w:rsidRPr="003364D6" w:rsidRDefault="00DA2828" w:rsidP="00C329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4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5" w:type="dxa"/>
          </w:tcPr>
          <w:p w:rsidR="00DA2828" w:rsidRPr="003364D6" w:rsidRDefault="00DA2828" w:rsidP="00C329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4D6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</w:tbl>
    <w:p w:rsidR="00B851B3" w:rsidRDefault="00B851B3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E1F45" w:rsidRDefault="00AE1F45" w:rsidP="00AE1F45">
      <w:pPr>
        <w:pStyle w:val="a6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E1F45" w:rsidRDefault="00AE1F45" w:rsidP="00AE1F45">
      <w:pPr>
        <w:pStyle w:val="a6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E1F45" w:rsidRDefault="00AE1F45" w:rsidP="00AE1F45">
      <w:pPr>
        <w:pStyle w:val="a6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E1F45" w:rsidRDefault="00AE1F45" w:rsidP="00AE1F45">
      <w:pPr>
        <w:pStyle w:val="a6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E1F45" w:rsidRDefault="00AE1F45" w:rsidP="00AE1F45">
      <w:pPr>
        <w:pStyle w:val="a6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D1EDC" w:rsidRDefault="007D1EDC" w:rsidP="00AE1F45">
      <w:pPr>
        <w:pStyle w:val="a6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563" w:rsidRDefault="008B2563" w:rsidP="00AE1F45">
      <w:pPr>
        <w:pStyle w:val="a6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563" w:rsidRDefault="008B2563" w:rsidP="00AE1F45">
      <w:pPr>
        <w:pStyle w:val="a6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563" w:rsidRDefault="008B2563" w:rsidP="00AE1F45">
      <w:pPr>
        <w:pStyle w:val="a6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329CB" w:rsidRDefault="00C329CB" w:rsidP="00C329CB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851B3" w:rsidRPr="00C329CB" w:rsidRDefault="00DA2828" w:rsidP="00C329C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329C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Планируемые результаты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DA2828">
        <w:rPr>
          <w:rFonts w:ascii="Times New Roman" w:hAnsi="Times New Roman" w:cs="Times New Roman"/>
          <w:sz w:val="24"/>
          <w:szCs w:val="24"/>
        </w:rPr>
        <w:t> освоения выпускниками являются: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1) осознание себя как языковой личности; понимание зависимости успешной социализации человека, способности его адаптироваться в изменяющейся социокультурной среде, готовности к самообразованию от уровня владения русским  языком; понимание роли родного языка для самореализации, самовыражения личности в различных областях человеческой деятельности;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 xml:space="preserve">2) представление о речевом идеале; стремление к речевому самосовершенствованию; способность </w:t>
      </w:r>
      <w:proofErr w:type="gramStart"/>
      <w:r w:rsidRPr="00DA2828">
        <w:rPr>
          <w:rFonts w:ascii="Times New Roman" w:hAnsi="Times New Roman" w:cs="Times New Roman"/>
          <w:sz w:val="24"/>
          <w:szCs w:val="24"/>
        </w:rPr>
        <w:t>анализировать  и</w:t>
      </w:r>
      <w:proofErr w:type="gramEnd"/>
      <w:r w:rsidRPr="00DA2828">
        <w:rPr>
          <w:rFonts w:ascii="Times New Roman" w:hAnsi="Times New Roman" w:cs="Times New Roman"/>
          <w:sz w:val="24"/>
          <w:szCs w:val="24"/>
        </w:rPr>
        <w:t xml:space="preserve"> оценивать нормативный, этический и коммуникативный аспекты речевого высказывания;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3) увеличение продуктивного, рецептивного и потенциального словаря; расширение круга используемых языковых и речевых средств.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     </w:t>
      </w:r>
      <w:r w:rsidRPr="00DA2828">
        <w:rPr>
          <w:rFonts w:ascii="Times New Roman" w:hAnsi="Times New Roman" w:cs="Times New Roman"/>
          <w:b/>
          <w:sz w:val="24"/>
          <w:szCs w:val="24"/>
        </w:rPr>
        <w:t xml:space="preserve">Метапредметными </w:t>
      </w:r>
      <w:proofErr w:type="gramStart"/>
      <w:r w:rsidRPr="00DA2828">
        <w:rPr>
          <w:rFonts w:ascii="Times New Roman" w:hAnsi="Times New Roman" w:cs="Times New Roman"/>
          <w:b/>
          <w:sz w:val="24"/>
          <w:szCs w:val="24"/>
        </w:rPr>
        <w:t>результатами</w:t>
      </w:r>
      <w:r w:rsidRPr="00DA2828">
        <w:rPr>
          <w:rFonts w:ascii="Times New Roman" w:hAnsi="Times New Roman" w:cs="Times New Roman"/>
          <w:sz w:val="24"/>
          <w:szCs w:val="24"/>
        </w:rPr>
        <w:t>  освоения</w:t>
      </w:r>
      <w:proofErr w:type="gramEnd"/>
      <w:r w:rsidRPr="00DA2828">
        <w:rPr>
          <w:rFonts w:ascii="Times New Roman" w:hAnsi="Times New Roman" w:cs="Times New Roman"/>
          <w:sz w:val="24"/>
          <w:szCs w:val="24"/>
        </w:rPr>
        <w:t xml:space="preserve"> выпускниками являются: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1) владение всеми видами речевой деятельности в разных коммуникативных условиях: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2) способность пользоваться русским языком как средством получения знаний в разных областях современной науки, совершенствовать умение применять полученные знания, умения и навыки анализа языковых явлений на межпредметном уровне;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3) готовность к получению высшего образования по избранному профилю, подготовка к формам учебно-познавательной деятельности в вузе;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4) овладение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групповой, проектной деятельности.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        </w:t>
      </w:r>
      <w:r w:rsidRPr="00DA2828">
        <w:rPr>
          <w:rFonts w:ascii="Times New Roman" w:hAnsi="Times New Roman" w:cs="Times New Roman"/>
          <w:b/>
          <w:sz w:val="24"/>
          <w:szCs w:val="24"/>
        </w:rPr>
        <w:t xml:space="preserve">Предметными </w:t>
      </w:r>
      <w:proofErr w:type="gramStart"/>
      <w:r w:rsidRPr="00DA2828">
        <w:rPr>
          <w:rFonts w:ascii="Times New Roman" w:hAnsi="Times New Roman" w:cs="Times New Roman"/>
          <w:b/>
          <w:sz w:val="24"/>
          <w:szCs w:val="24"/>
        </w:rPr>
        <w:t>результатами</w:t>
      </w:r>
      <w:r w:rsidRPr="00DA2828">
        <w:rPr>
          <w:rFonts w:ascii="Times New Roman" w:hAnsi="Times New Roman" w:cs="Times New Roman"/>
          <w:sz w:val="24"/>
          <w:szCs w:val="24"/>
        </w:rPr>
        <w:t>  освоения</w:t>
      </w:r>
      <w:proofErr w:type="gramEnd"/>
      <w:r w:rsidRPr="00DA2828">
        <w:rPr>
          <w:rFonts w:ascii="Times New Roman" w:hAnsi="Times New Roman" w:cs="Times New Roman"/>
          <w:sz w:val="24"/>
          <w:szCs w:val="24"/>
        </w:rPr>
        <w:t xml:space="preserve"> выпускниками являются: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1) владение всеми видами речевой деятельности: аудирование и чтение: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•   адекватное понимание содержания устного и письменного высказывания, основной и дополнительной, явной и скрытой (подтекстовой) информации;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• осознанное использование разных видов чтения (поисковое, просмотровое, ознакомительное, изучающее, реферативное) и аудирования (с полным пониманием аудио-текста, с пониманием основного содержания, с выборочным извлечением информации) в зависимости от коммуникативной задачи;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•   способность извлекать необходимую информацию из различных источников: учебно-научных текстов, средств массовой информации, в том числе представленных в электронном виде на различных информационных носителях, официально-деловых текстов, справочной литературы;</w:t>
      </w:r>
    </w:p>
    <w:p w:rsidR="00DA2828" w:rsidRPr="00DA2828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• владение умениями информационной переработки прочитанных и прослушанных текстов и представление их в виде тезисов, конспектов, аннотаций, рефератов; говорение и письмо:</w:t>
      </w:r>
    </w:p>
    <w:p w:rsidR="00AE1F45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828">
        <w:rPr>
          <w:rFonts w:ascii="Times New Roman" w:hAnsi="Times New Roman" w:cs="Times New Roman"/>
          <w:sz w:val="24"/>
          <w:szCs w:val="24"/>
        </w:rPr>
        <w:t>• применение в практике речевого общения орфоэпических, лексических, грамматических, норм современного русского литературного языка; соблюдение на письме орфографических и пунктуационных норм</w:t>
      </w:r>
      <w:r w:rsidR="00AE1F45">
        <w:rPr>
          <w:rFonts w:ascii="Times New Roman" w:hAnsi="Times New Roman" w:cs="Times New Roman"/>
          <w:sz w:val="24"/>
          <w:szCs w:val="24"/>
        </w:rPr>
        <w:t>.</w:t>
      </w:r>
    </w:p>
    <w:p w:rsidR="003364D6" w:rsidRPr="00AE1F45" w:rsidRDefault="00DA2828" w:rsidP="00AE1F4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1F45">
        <w:rPr>
          <w:rFonts w:ascii="Times New Roman" w:hAnsi="Times New Roman" w:cs="Times New Roman"/>
          <w:b/>
          <w:sz w:val="24"/>
          <w:szCs w:val="24"/>
        </w:rPr>
        <w:t>Содержание тем учебного курса</w:t>
      </w:r>
    </w:p>
    <w:p w:rsidR="003364D6" w:rsidRPr="003364D6" w:rsidRDefault="003364D6" w:rsidP="00AE1F45">
      <w:pPr>
        <w:pStyle w:val="1"/>
        <w:suppressAutoHyphens w:val="0"/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>1. Изучение правил сдачи ЕГЭ.</w:t>
      </w:r>
    </w:p>
    <w:p w:rsidR="003364D6" w:rsidRPr="003364D6" w:rsidRDefault="003364D6" w:rsidP="00AE1F45">
      <w:pPr>
        <w:pStyle w:val="1"/>
        <w:suppressAutoHyphens w:val="0"/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>Типология заданий ЕГЭ.</w:t>
      </w:r>
    </w:p>
    <w:p w:rsidR="003364D6" w:rsidRPr="003364D6" w:rsidRDefault="003364D6" w:rsidP="00AE1F45">
      <w:pPr>
        <w:pStyle w:val="1"/>
        <w:suppressAutoHyphens w:val="0"/>
        <w:spacing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364D6">
        <w:rPr>
          <w:rFonts w:ascii="Times New Roman" w:hAnsi="Times New Roman"/>
          <w:sz w:val="24"/>
          <w:szCs w:val="24"/>
        </w:rPr>
        <w:t>2.</w:t>
      </w:r>
      <w:r w:rsidRPr="003364D6">
        <w:rPr>
          <w:rFonts w:ascii="Times New Roman" w:hAnsi="Times New Roman"/>
          <w:bCs/>
          <w:sz w:val="24"/>
          <w:szCs w:val="24"/>
        </w:rPr>
        <w:t xml:space="preserve"> Орфоэпия.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Современные орфоэпические нормы. Акцентологический минимум.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3. Лексика и фразеология.</w:t>
      </w:r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Основные лексические категории и единицы. Лексические нормы. Лексико-фразеологический анализ.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4. Словообразование.</w:t>
      </w:r>
    </w:p>
    <w:p w:rsidR="003364D6" w:rsidRPr="00201D18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Основные способы словообразования частей речи. 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5. Морфология.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>Морфологический разбор всех частей речи. Трудные случаи морфологического разбора. Повторение признаков таких частей речи, как наречие, предлог, частица.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6. Грамматические нормы.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Образование форм числительных, образование форм различных степеней сравнения прилагательных, образование форм повелительного наклонения глаголов, образование форм деепричастий, местоимений, существительных (окончания множественного числа).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7. Орфография.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Принципы русской орфографии. Типы орфограмм и принципы проверки. Грубые и негрубые ошибки.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8. Пунктуация.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Принципы русской пунктуации. Типы </w:t>
      </w:r>
      <w:proofErr w:type="spellStart"/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>пунктограмм</w:t>
      </w:r>
      <w:proofErr w:type="spellEnd"/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9. Синтаксис.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>Трудные случаи синтаксического анализа словосочетания и предложения.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10. Синтаксические нормы русского языка.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Построение предложений с деепричастным оборотом, построение предложений с однородными членами, употребление имен собственных в предложении, построение предложений с причастным оборотом, построение сложноподчиненных предложений, трудные случаи управления, построение предложений с косвенной речью.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11. Работа с текстом.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Установление причинно-следственных отношений в тексте. Языковые приемы связи предложений. Понятие “ключевого” слова. 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12. Анализ языковых средств выразительности.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>Функции изобразительно-выразительных средств. Понятия: градация, метафора, контекстные антонимы, синонимы, парцелляция.</w:t>
      </w:r>
    </w:p>
    <w:p w:rsidR="003364D6" w:rsidRPr="003364D6" w:rsidRDefault="003364D6" w:rsidP="00AE1F4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13. Подготовка к написанию сочинения (часть С).</w:t>
      </w:r>
    </w:p>
    <w:p w:rsidR="00C329CB" w:rsidRDefault="003364D6" w:rsidP="00C329C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64D6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Знакомство с критериями оценки части С. Проблема, поставленная автором текста, и способы её формулировки. Комментарий проблемы. Виды комментариев. Авторская позиция и способы её выявления. Аргументация. Смысловая цельность, речевая связность и последовательность изложения текста. Виды речевых и грамматических ошибок. Этически</w:t>
      </w:r>
      <w:r w:rsidR="00623391">
        <w:rPr>
          <w:rFonts w:ascii="Times New Roman" w:eastAsia="Times New Roman" w:hAnsi="Times New Roman" w:cs="Times New Roman"/>
          <w:sz w:val="24"/>
          <w:szCs w:val="24"/>
          <w:lang w:eastAsia="ar-SA"/>
        </w:rPr>
        <w:t>е нормы. Фактологические ошибки</w:t>
      </w:r>
      <w:r w:rsidR="00C329C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426CB" w:rsidRPr="00AE1F45" w:rsidRDefault="00D426CB" w:rsidP="00C329C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01D18" w:rsidRPr="001F3F31" w:rsidRDefault="00DA2828" w:rsidP="00AE1F45">
      <w:pPr>
        <w:pStyle w:val="a6"/>
        <w:spacing w:after="0" w:line="240" w:lineRule="auto"/>
        <w:ind w:left="15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F3F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Тематическое планирование на ступень обучения</w:t>
      </w:r>
    </w:p>
    <w:p w:rsidR="00DA2828" w:rsidRDefault="00DA2828" w:rsidP="00AE1F4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 класс (36 часов)</w:t>
      </w:r>
    </w:p>
    <w:p w:rsidR="00DA2828" w:rsidRPr="00925F16" w:rsidRDefault="007D1EDC" w:rsidP="00AE1F4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4"/>
        <w:gridCol w:w="3490"/>
        <w:gridCol w:w="2116"/>
        <w:gridCol w:w="1281"/>
        <w:gridCol w:w="1973"/>
      </w:tblGrid>
      <w:tr w:rsidR="00925F16" w:rsidRPr="00925F16" w:rsidTr="00DA2828">
        <w:tc>
          <w:tcPr>
            <w:tcW w:w="994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490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116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81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973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</w:tr>
      <w:tr w:rsidR="00DA2828" w:rsidRPr="00925F16" w:rsidTr="00C329CB">
        <w:tc>
          <w:tcPr>
            <w:tcW w:w="9854" w:type="dxa"/>
            <w:gridSpan w:val="5"/>
          </w:tcPr>
          <w:p w:rsidR="00DA2828" w:rsidRPr="00925F16" w:rsidRDefault="00DA2828" w:rsidP="00DA282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</w:tr>
      <w:tr w:rsidR="00925F16" w:rsidRPr="00925F16" w:rsidTr="00DA2828">
        <w:tc>
          <w:tcPr>
            <w:tcW w:w="994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90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2116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1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73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25F16" w:rsidRPr="00925F16" w:rsidTr="00DA2828">
        <w:tc>
          <w:tcPr>
            <w:tcW w:w="994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490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Орфоэпия </w:t>
            </w:r>
          </w:p>
        </w:tc>
        <w:tc>
          <w:tcPr>
            <w:tcW w:w="2116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1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73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25F16" w:rsidRPr="00925F16" w:rsidTr="00DA2828">
        <w:tc>
          <w:tcPr>
            <w:tcW w:w="994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490" w:type="dxa"/>
          </w:tcPr>
          <w:p w:rsidR="00E100EB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>Морфемика</w:t>
            </w:r>
            <w:proofErr w:type="spellEnd"/>
            <w:r w:rsidR="00E100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</w:p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словообразование.</w:t>
            </w: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16" w:type="dxa"/>
          </w:tcPr>
          <w:p w:rsidR="00925F16" w:rsidRPr="00925F16" w:rsidRDefault="000725BB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81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73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25F16" w:rsidRPr="00925F16" w:rsidTr="00DA2828">
        <w:tc>
          <w:tcPr>
            <w:tcW w:w="994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490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Лексика </w:t>
            </w:r>
          </w:p>
        </w:tc>
        <w:tc>
          <w:tcPr>
            <w:tcW w:w="2116" w:type="dxa"/>
          </w:tcPr>
          <w:p w:rsidR="00925F16" w:rsidRPr="00925F16" w:rsidRDefault="00AB3EAD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81" w:type="dxa"/>
          </w:tcPr>
          <w:p w:rsidR="00925F16" w:rsidRPr="00925F16" w:rsidRDefault="00AB3EAD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73" w:type="dxa"/>
          </w:tcPr>
          <w:p w:rsidR="00925F16" w:rsidRPr="00925F16" w:rsidRDefault="00B663AF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25F16" w:rsidRPr="00925F16" w:rsidTr="00DA2828">
        <w:tc>
          <w:tcPr>
            <w:tcW w:w="994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490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Морфология </w:t>
            </w:r>
          </w:p>
        </w:tc>
        <w:tc>
          <w:tcPr>
            <w:tcW w:w="2116" w:type="dxa"/>
          </w:tcPr>
          <w:p w:rsidR="00925F16" w:rsidRPr="00925F16" w:rsidRDefault="00AB05FD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725B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81" w:type="dxa"/>
          </w:tcPr>
          <w:p w:rsidR="00925F16" w:rsidRPr="00925F16" w:rsidRDefault="00AB05FD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973" w:type="dxa"/>
          </w:tcPr>
          <w:p w:rsidR="00925F16" w:rsidRPr="00925F16" w:rsidRDefault="000725BB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25F16" w:rsidRPr="00925F16" w:rsidTr="00DA2828">
        <w:tc>
          <w:tcPr>
            <w:tcW w:w="994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90" w:type="dxa"/>
          </w:tcPr>
          <w:p w:rsidR="00925F16" w:rsidRPr="00925F16" w:rsidRDefault="00925F16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5F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Орфография </w:t>
            </w:r>
          </w:p>
        </w:tc>
        <w:tc>
          <w:tcPr>
            <w:tcW w:w="2116" w:type="dxa"/>
          </w:tcPr>
          <w:p w:rsidR="00925F16" w:rsidRPr="00925F16" w:rsidRDefault="000725BB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281" w:type="dxa"/>
          </w:tcPr>
          <w:p w:rsidR="00925F16" w:rsidRPr="00925F16" w:rsidRDefault="000725BB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973" w:type="dxa"/>
          </w:tcPr>
          <w:p w:rsidR="00925F16" w:rsidRPr="00925F16" w:rsidRDefault="000725BB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B3EAD" w:rsidRPr="00925F16" w:rsidTr="00DA2828">
        <w:tc>
          <w:tcPr>
            <w:tcW w:w="994" w:type="dxa"/>
          </w:tcPr>
          <w:p w:rsidR="00AB3EAD" w:rsidRPr="00925F16" w:rsidRDefault="00AB3EAD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90" w:type="dxa"/>
          </w:tcPr>
          <w:p w:rsidR="00AB3EAD" w:rsidRPr="00DA2828" w:rsidRDefault="00AE3E44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28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="00AB3EAD" w:rsidRPr="00DA28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того</w:t>
            </w:r>
            <w:r w:rsidRPr="00DA28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116" w:type="dxa"/>
          </w:tcPr>
          <w:p w:rsidR="00AB3EAD" w:rsidRPr="00DA2828" w:rsidRDefault="00AB3EAD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28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281" w:type="dxa"/>
          </w:tcPr>
          <w:p w:rsidR="00AB3EAD" w:rsidRDefault="00AB3EAD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73" w:type="dxa"/>
          </w:tcPr>
          <w:p w:rsidR="00AB3EAD" w:rsidRDefault="00AB3EAD" w:rsidP="00925F1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D60E2" w:rsidRDefault="00DD60E2" w:rsidP="00925F16">
      <w:pPr>
        <w:rPr>
          <w:rFonts w:ascii="Times New Roman" w:hAnsi="Times New Roman" w:cs="Times New Roman"/>
          <w:b/>
          <w:sz w:val="24"/>
          <w:szCs w:val="24"/>
        </w:rPr>
        <w:sectPr w:rsidR="00DD60E2" w:rsidSect="00C329CB">
          <w:pgSz w:w="11906" w:h="16838"/>
          <w:pgMar w:top="1134" w:right="1134" w:bottom="709" w:left="1134" w:header="709" w:footer="709" w:gutter="0"/>
          <w:cols w:space="708"/>
          <w:docGrid w:linePitch="360"/>
        </w:sectPr>
      </w:pPr>
    </w:p>
    <w:p w:rsidR="00201D18" w:rsidRDefault="00DA2828" w:rsidP="001921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="00201D18" w:rsidRPr="009B15E9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p w:rsidR="00C329CB" w:rsidRDefault="00C329CB" w:rsidP="00B66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класс (36 часов)</w:t>
      </w:r>
    </w:p>
    <w:tbl>
      <w:tblPr>
        <w:tblW w:w="9889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1"/>
        <w:gridCol w:w="8038"/>
        <w:gridCol w:w="850"/>
      </w:tblGrid>
      <w:tr w:rsidR="00C329CB" w:rsidRPr="00622FB4" w:rsidTr="0019218F">
        <w:tc>
          <w:tcPr>
            <w:tcW w:w="1001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2FB4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038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2FB4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F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Типология заданий ЕГЭ.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FB4">
              <w:rPr>
                <w:rFonts w:ascii="Times New Roman" w:hAnsi="Times New Roman"/>
                <w:sz w:val="24"/>
                <w:szCs w:val="24"/>
              </w:rPr>
              <w:t>2</w:t>
            </w:r>
            <w:r w:rsidR="000C55EF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32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Современные орфоэпические нормы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38" w:type="dxa"/>
          </w:tcPr>
          <w:p w:rsidR="00C329CB" w:rsidRPr="00C329CB" w:rsidRDefault="00C329CB" w:rsidP="000C55E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32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Основные способы словообразования частей речи. 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5EF" w:rsidRPr="00622FB4" w:rsidTr="0019218F">
        <w:tc>
          <w:tcPr>
            <w:tcW w:w="1001" w:type="dxa"/>
          </w:tcPr>
          <w:p w:rsidR="000C55EF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38" w:type="dxa"/>
          </w:tcPr>
          <w:p w:rsidR="000C55EF" w:rsidRPr="00C329CB" w:rsidRDefault="000C55EF" w:rsidP="00C329C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Урок-практикум по теме «</w:t>
            </w:r>
            <w:r w:rsidRPr="00C32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Основные способы словообразования частей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850" w:type="dxa"/>
          </w:tcPr>
          <w:p w:rsidR="000C55EF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5EF" w:rsidRPr="00622FB4" w:rsidTr="0019218F">
        <w:tc>
          <w:tcPr>
            <w:tcW w:w="1001" w:type="dxa"/>
          </w:tcPr>
          <w:p w:rsidR="000C55EF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38" w:type="dxa"/>
          </w:tcPr>
          <w:p w:rsidR="000C55EF" w:rsidRDefault="000C55EF" w:rsidP="00C329C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Трудные случаи словообразовательного разбора.</w:t>
            </w:r>
          </w:p>
        </w:tc>
        <w:tc>
          <w:tcPr>
            <w:tcW w:w="850" w:type="dxa"/>
          </w:tcPr>
          <w:p w:rsidR="000C55EF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38" w:type="dxa"/>
          </w:tcPr>
          <w:p w:rsidR="00C329CB" w:rsidRPr="000C55EF" w:rsidRDefault="00C329CB" w:rsidP="000C55E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329CB">
              <w:rPr>
                <w:rFonts w:ascii="Times New Roman" w:hAnsi="Times New Roman"/>
                <w:sz w:val="24"/>
                <w:szCs w:val="28"/>
              </w:rPr>
              <w:t>Лексические нормы современного русского языка.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5EF" w:rsidRPr="00622FB4" w:rsidTr="0019218F">
        <w:tc>
          <w:tcPr>
            <w:tcW w:w="1001" w:type="dxa"/>
          </w:tcPr>
          <w:p w:rsidR="000C55EF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38" w:type="dxa"/>
          </w:tcPr>
          <w:p w:rsidR="000C55EF" w:rsidRPr="00C329CB" w:rsidRDefault="000C55EF" w:rsidP="00C329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329CB">
              <w:rPr>
                <w:rFonts w:ascii="Times New Roman" w:hAnsi="Times New Roman"/>
                <w:sz w:val="24"/>
                <w:szCs w:val="28"/>
              </w:rPr>
              <w:t>Употребление</w:t>
            </w:r>
            <w:r w:rsidRPr="00C329CB">
              <w:rPr>
                <w:rFonts w:ascii="Times New Roman" w:hAnsi="Times New Roman"/>
                <w:sz w:val="24"/>
              </w:rPr>
              <w:t xml:space="preserve"> синонимов и антонимов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850" w:type="dxa"/>
          </w:tcPr>
          <w:p w:rsidR="000C55EF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5EF" w:rsidRPr="00622FB4" w:rsidTr="0019218F">
        <w:tc>
          <w:tcPr>
            <w:tcW w:w="1001" w:type="dxa"/>
          </w:tcPr>
          <w:p w:rsidR="000C55EF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38" w:type="dxa"/>
          </w:tcPr>
          <w:p w:rsidR="000C55EF" w:rsidRPr="00C329CB" w:rsidRDefault="000C55EF" w:rsidP="000C55E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C329CB">
              <w:rPr>
                <w:rFonts w:ascii="Times New Roman" w:hAnsi="Times New Roman"/>
                <w:sz w:val="24"/>
                <w:szCs w:val="28"/>
              </w:rPr>
              <w:t>Употребление</w:t>
            </w:r>
            <w:r w:rsidRPr="00C329CB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C329CB">
              <w:rPr>
                <w:rFonts w:ascii="Times New Roman" w:hAnsi="Times New Roman"/>
                <w:sz w:val="24"/>
              </w:rPr>
              <w:t>паронимов</w:t>
            </w:r>
            <w:proofErr w:type="gramEnd"/>
            <w:r w:rsidRPr="00C329CB">
              <w:rPr>
                <w:rFonts w:ascii="Times New Roman" w:hAnsi="Times New Roman"/>
                <w:sz w:val="24"/>
              </w:rPr>
              <w:t xml:space="preserve"> и омонимов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850" w:type="dxa"/>
          </w:tcPr>
          <w:p w:rsidR="000C55EF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5EF" w:rsidRPr="00622FB4" w:rsidTr="0019218F">
        <w:tc>
          <w:tcPr>
            <w:tcW w:w="1001" w:type="dxa"/>
          </w:tcPr>
          <w:p w:rsidR="000C55EF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38" w:type="dxa"/>
          </w:tcPr>
          <w:p w:rsidR="000C55EF" w:rsidRPr="00C329CB" w:rsidRDefault="000C55EF" w:rsidP="000C55E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329CB">
              <w:rPr>
                <w:rFonts w:ascii="Times New Roman" w:hAnsi="Times New Roman"/>
                <w:sz w:val="24"/>
                <w:szCs w:val="28"/>
              </w:rPr>
              <w:t>Употребление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C329CB">
              <w:rPr>
                <w:rFonts w:ascii="Times New Roman" w:hAnsi="Times New Roman"/>
                <w:sz w:val="24"/>
              </w:rPr>
              <w:t>фразеологизмов, заимствованных слов, архаизмов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850" w:type="dxa"/>
          </w:tcPr>
          <w:p w:rsidR="000C55EF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38" w:type="dxa"/>
          </w:tcPr>
          <w:p w:rsidR="00C329CB" w:rsidRPr="000C55EF" w:rsidRDefault="00C329CB" w:rsidP="000C55EF">
            <w:pPr>
              <w:snapToGrid w:val="0"/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Морфология.</w:t>
            </w:r>
            <w:r w:rsidR="000C55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29CB">
              <w:rPr>
                <w:rFonts w:ascii="Times New Roman" w:hAnsi="Times New Roman"/>
                <w:sz w:val="24"/>
                <w:szCs w:val="24"/>
              </w:rPr>
              <w:t xml:space="preserve">Гласные в суффиксах имён существительных. 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5EF" w:rsidRPr="00622FB4" w:rsidTr="0019218F">
        <w:tc>
          <w:tcPr>
            <w:tcW w:w="1001" w:type="dxa"/>
          </w:tcPr>
          <w:p w:rsidR="000C55EF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038" w:type="dxa"/>
          </w:tcPr>
          <w:p w:rsidR="000C55EF" w:rsidRPr="00C329CB" w:rsidRDefault="000C55EF" w:rsidP="000C55EF">
            <w:pPr>
              <w:snapToGrid w:val="0"/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Правописание сложных имён существительных.</w:t>
            </w:r>
          </w:p>
        </w:tc>
        <w:tc>
          <w:tcPr>
            <w:tcW w:w="850" w:type="dxa"/>
          </w:tcPr>
          <w:p w:rsidR="000C55EF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32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Образование форм различных степеней сравнения прилагательных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038" w:type="dxa"/>
          </w:tcPr>
          <w:p w:rsidR="00C329CB" w:rsidRPr="00C329CB" w:rsidRDefault="00C329CB" w:rsidP="000C55E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 xml:space="preserve">Употребление числительных. Склонение сложных количественных числительных. 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Правописание наречий.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38" w:type="dxa"/>
          </w:tcPr>
          <w:p w:rsidR="00C329CB" w:rsidRPr="00C329CB" w:rsidRDefault="00C329CB" w:rsidP="0019218F">
            <w:pPr>
              <w:snapToGrid w:val="0"/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r w:rsidR="0019218F">
              <w:rPr>
                <w:rFonts w:ascii="Times New Roman" w:hAnsi="Times New Roman"/>
                <w:sz w:val="24"/>
                <w:szCs w:val="24"/>
              </w:rPr>
              <w:t xml:space="preserve">и употребление </w:t>
            </w:r>
            <w:r w:rsidRPr="00C329CB">
              <w:rPr>
                <w:rFonts w:ascii="Times New Roman" w:hAnsi="Times New Roman"/>
                <w:sz w:val="24"/>
                <w:szCs w:val="24"/>
              </w:rPr>
              <w:t>предлогов.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Правописание частиц. Частицы не и ни. Их значение и употребление.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Трудные случаи морфологического разбора самостоятельных частей речи.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Образование форм повелительного наклонения глаголов.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Образование форм деепричастий.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038" w:type="dxa"/>
          </w:tcPr>
          <w:p w:rsidR="00C329CB" w:rsidRPr="0019218F" w:rsidRDefault="00C329CB" w:rsidP="00C329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C329CB">
              <w:rPr>
                <w:rFonts w:ascii="Times New Roman" w:hAnsi="Times New Roman"/>
                <w:sz w:val="24"/>
              </w:rPr>
              <w:t xml:space="preserve">Употребление некоторых форм глаголов, </w:t>
            </w:r>
            <w:proofErr w:type="gramStart"/>
            <w:r w:rsidRPr="00C329CB">
              <w:rPr>
                <w:rFonts w:ascii="Times New Roman" w:hAnsi="Times New Roman"/>
                <w:sz w:val="24"/>
              </w:rPr>
              <w:t xml:space="preserve">причастий </w:t>
            </w:r>
            <w:r w:rsidR="0019218F">
              <w:rPr>
                <w:rFonts w:ascii="Times New Roman" w:hAnsi="Times New Roman"/>
                <w:sz w:val="24"/>
              </w:rPr>
              <w:t xml:space="preserve"> </w:t>
            </w:r>
            <w:r w:rsidRPr="00C329CB">
              <w:rPr>
                <w:rFonts w:ascii="Times New Roman" w:hAnsi="Times New Roman"/>
                <w:sz w:val="24"/>
              </w:rPr>
              <w:t>и</w:t>
            </w:r>
            <w:proofErr w:type="gramEnd"/>
            <w:r w:rsidRPr="00C329CB">
              <w:rPr>
                <w:rFonts w:ascii="Times New Roman" w:hAnsi="Times New Roman"/>
                <w:sz w:val="24"/>
              </w:rPr>
              <w:t xml:space="preserve"> деепричастий. 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038" w:type="dxa"/>
          </w:tcPr>
          <w:p w:rsidR="00C329CB" w:rsidRPr="00C329CB" w:rsidRDefault="00C329CB" w:rsidP="000C55E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Образование форм местоимений.</w:t>
            </w:r>
            <w:r w:rsidRPr="00C329CB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5EF" w:rsidRPr="00622FB4" w:rsidTr="0019218F">
        <w:tc>
          <w:tcPr>
            <w:tcW w:w="1001" w:type="dxa"/>
          </w:tcPr>
          <w:p w:rsidR="000C55EF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038" w:type="dxa"/>
          </w:tcPr>
          <w:p w:rsidR="000C55EF" w:rsidRPr="00C329CB" w:rsidRDefault="000C55EF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Употребление местоимений</w:t>
            </w:r>
          </w:p>
        </w:tc>
        <w:tc>
          <w:tcPr>
            <w:tcW w:w="850" w:type="dxa"/>
          </w:tcPr>
          <w:p w:rsidR="000C55EF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Принципы русской орфографии.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Типы орфограмм и принципы проверки.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Проверяемые и непроверяемые гласные в корнях слов.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Чередующиеся гласные в корне слова.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Правописание гласных в приставках.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Гласные в безударных окончаниях существительных, прилагательных и причастий.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Гласные в суффиксах и окончаниях глаголов.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Согласные в корнях, приставках, суффиксах.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r w:rsidRPr="00C329CB">
              <w:rPr>
                <w:rFonts w:ascii="Times New Roman" w:hAnsi="Times New Roman"/>
                <w:b/>
                <w:i/>
                <w:sz w:val="24"/>
                <w:szCs w:val="24"/>
              </w:rPr>
              <w:t>н</w:t>
            </w:r>
            <w:r w:rsidRPr="00C329C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329CB">
              <w:rPr>
                <w:rFonts w:ascii="Times New Roman" w:hAnsi="Times New Roman"/>
                <w:b/>
                <w:i/>
                <w:sz w:val="24"/>
                <w:szCs w:val="24"/>
              </w:rPr>
              <w:t>нн</w:t>
            </w:r>
            <w:proofErr w:type="spellEnd"/>
            <w:r w:rsidRPr="00C329CB">
              <w:rPr>
                <w:rFonts w:ascii="Times New Roman" w:hAnsi="Times New Roman"/>
                <w:sz w:val="24"/>
                <w:szCs w:val="24"/>
              </w:rPr>
              <w:t xml:space="preserve"> в прилагательных и причастиях.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 xml:space="preserve">Употребление </w:t>
            </w:r>
            <w:r w:rsidRPr="00C329CB">
              <w:rPr>
                <w:rFonts w:ascii="Times New Roman" w:hAnsi="Times New Roman"/>
                <w:b/>
                <w:i/>
                <w:sz w:val="24"/>
                <w:szCs w:val="24"/>
              </w:rPr>
              <w:t>ь</w:t>
            </w:r>
            <w:r w:rsidRPr="00C329C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329CB">
              <w:rPr>
                <w:rFonts w:ascii="Times New Roman" w:hAnsi="Times New Roman"/>
                <w:b/>
                <w:i/>
                <w:sz w:val="24"/>
                <w:szCs w:val="24"/>
              </w:rPr>
              <w:t>ъ.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Слитное, раздельное, дефисное написание слов.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038" w:type="dxa"/>
          </w:tcPr>
          <w:p w:rsidR="00C329CB" w:rsidRPr="00C329CB" w:rsidRDefault="00C329CB" w:rsidP="00C329CB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9CB">
              <w:rPr>
                <w:rFonts w:ascii="Times New Roman" w:hAnsi="Times New Roman"/>
                <w:sz w:val="24"/>
                <w:szCs w:val="24"/>
              </w:rPr>
              <w:t>Правописание знаменательных и служебных слов, сходных по звучанию.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9CB" w:rsidRPr="00622FB4" w:rsidTr="0019218F">
        <w:tc>
          <w:tcPr>
            <w:tcW w:w="1001" w:type="dxa"/>
          </w:tcPr>
          <w:p w:rsidR="00C329CB" w:rsidRPr="00622FB4" w:rsidRDefault="000C55EF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038" w:type="dxa"/>
          </w:tcPr>
          <w:p w:rsidR="00C329CB" w:rsidRPr="00C329CB" w:rsidRDefault="000C55EF" w:rsidP="00C329CB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Диагностическая работа за курс 10 класса</w:t>
            </w:r>
          </w:p>
        </w:tc>
        <w:tc>
          <w:tcPr>
            <w:tcW w:w="850" w:type="dxa"/>
          </w:tcPr>
          <w:p w:rsidR="00C329CB" w:rsidRPr="00622FB4" w:rsidRDefault="00C329CB" w:rsidP="00C32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29CB" w:rsidRDefault="00C329CB" w:rsidP="00B66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914" w:rsidRDefault="009A5914" w:rsidP="00B66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914" w:rsidRDefault="009A5914" w:rsidP="00B66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914" w:rsidRDefault="009A5914" w:rsidP="00B66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914" w:rsidRPr="009A5914" w:rsidRDefault="009A5914" w:rsidP="009A591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A591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:rsidR="009A5914" w:rsidRPr="009A5914" w:rsidRDefault="009A5914" w:rsidP="009A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5914" w:rsidRPr="009A5914" w:rsidRDefault="009A5914" w:rsidP="009A591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5914">
        <w:rPr>
          <w:rFonts w:ascii="Times New Roman" w:eastAsia="Times New Roman" w:hAnsi="Times New Roman" w:cs="Times New Roman"/>
          <w:sz w:val="24"/>
          <w:szCs w:val="24"/>
        </w:rPr>
        <w:t xml:space="preserve">Озеров Ю. А. Экзаменационное сочинение на литературную тему. - М.: </w:t>
      </w:r>
    </w:p>
    <w:p w:rsidR="009A5914" w:rsidRPr="009A5914" w:rsidRDefault="009A5914" w:rsidP="009A591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A5914">
        <w:rPr>
          <w:rFonts w:ascii="Times New Roman" w:eastAsia="Times New Roman" w:hAnsi="Times New Roman" w:cs="Times New Roman"/>
          <w:sz w:val="24"/>
          <w:szCs w:val="24"/>
        </w:rPr>
        <w:t>Школа – Пресс, 1995</w:t>
      </w:r>
    </w:p>
    <w:p w:rsidR="009A5914" w:rsidRPr="009A5914" w:rsidRDefault="009A5914" w:rsidP="009A591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5914">
        <w:rPr>
          <w:rFonts w:ascii="Times New Roman" w:eastAsia="Times New Roman" w:hAnsi="Times New Roman" w:cs="Times New Roman"/>
          <w:sz w:val="24"/>
          <w:szCs w:val="24"/>
        </w:rPr>
        <w:t>Русова</w:t>
      </w:r>
      <w:proofErr w:type="spellEnd"/>
      <w:r w:rsidRPr="009A5914">
        <w:rPr>
          <w:rFonts w:ascii="Times New Roman" w:eastAsia="Times New Roman" w:hAnsi="Times New Roman" w:cs="Times New Roman"/>
          <w:sz w:val="24"/>
          <w:szCs w:val="24"/>
        </w:rPr>
        <w:t xml:space="preserve"> Н. Ю. Как писать сочинение, изложение, диктант. – Н. Новгород: «Деком</w:t>
      </w:r>
      <w:proofErr w:type="gramStart"/>
      <w:r w:rsidRPr="009A5914">
        <w:rPr>
          <w:rFonts w:ascii="Times New Roman" w:eastAsia="Times New Roman" w:hAnsi="Times New Roman" w:cs="Times New Roman"/>
          <w:sz w:val="24"/>
          <w:szCs w:val="24"/>
        </w:rPr>
        <w:t>» ,</w:t>
      </w:r>
      <w:proofErr w:type="gramEnd"/>
      <w:r w:rsidRPr="009A5914">
        <w:rPr>
          <w:rFonts w:ascii="Times New Roman" w:eastAsia="Times New Roman" w:hAnsi="Times New Roman" w:cs="Times New Roman"/>
          <w:sz w:val="24"/>
          <w:szCs w:val="24"/>
        </w:rPr>
        <w:t xml:space="preserve"> 1995</w:t>
      </w:r>
    </w:p>
    <w:p w:rsidR="009A5914" w:rsidRPr="009A5914" w:rsidRDefault="009A5914" w:rsidP="009A591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5914">
        <w:rPr>
          <w:rFonts w:ascii="Times New Roman" w:eastAsia="Times New Roman" w:hAnsi="Times New Roman" w:cs="Times New Roman"/>
          <w:sz w:val="24"/>
          <w:szCs w:val="24"/>
        </w:rPr>
        <w:t xml:space="preserve">Мещерякова М. И. Литература в таблицах и схемах. – М.: </w:t>
      </w:r>
      <w:proofErr w:type="spellStart"/>
      <w:r w:rsidRPr="009A5914">
        <w:rPr>
          <w:rFonts w:ascii="Times New Roman" w:eastAsia="Times New Roman" w:hAnsi="Times New Roman" w:cs="Times New Roman"/>
          <w:sz w:val="24"/>
          <w:szCs w:val="24"/>
        </w:rPr>
        <w:t>Рольф</w:t>
      </w:r>
      <w:proofErr w:type="spellEnd"/>
      <w:r w:rsidRPr="009A5914">
        <w:rPr>
          <w:rFonts w:ascii="Times New Roman" w:eastAsia="Times New Roman" w:hAnsi="Times New Roman" w:cs="Times New Roman"/>
          <w:sz w:val="24"/>
          <w:szCs w:val="24"/>
        </w:rPr>
        <w:t>, 2000</w:t>
      </w:r>
    </w:p>
    <w:p w:rsidR="009A5914" w:rsidRPr="009A5914" w:rsidRDefault="009A5914" w:rsidP="009A591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5914">
        <w:rPr>
          <w:rFonts w:ascii="Times New Roman" w:eastAsia="Times New Roman" w:hAnsi="Times New Roman" w:cs="Times New Roman"/>
          <w:sz w:val="24"/>
          <w:szCs w:val="24"/>
        </w:rPr>
        <w:t>Цейтлин С. Н. Речевые ошибки и их предупреждение. – М.: Просвещение, 1982</w:t>
      </w:r>
    </w:p>
    <w:p w:rsidR="009A5914" w:rsidRPr="009A5914" w:rsidRDefault="009A5914" w:rsidP="009A591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5914">
        <w:rPr>
          <w:rFonts w:ascii="Times New Roman" w:eastAsia="Times New Roman" w:hAnsi="Times New Roman" w:cs="Times New Roman"/>
          <w:sz w:val="24"/>
          <w:szCs w:val="24"/>
        </w:rPr>
        <w:t>Иконников С. Н. Стилистика в курсе русского языка. – М.: Просвещение, 1979</w:t>
      </w:r>
    </w:p>
    <w:p w:rsidR="009A5914" w:rsidRPr="009A5914" w:rsidRDefault="009A5914" w:rsidP="009A591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5914">
        <w:rPr>
          <w:rFonts w:ascii="Times New Roman" w:eastAsia="Times New Roman" w:hAnsi="Times New Roman" w:cs="Times New Roman"/>
          <w:sz w:val="24"/>
          <w:szCs w:val="24"/>
        </w:rPr>
        <w:t>Каркадиновская</w:t>
      </w:r>
      <w:proofErr w:type="spellEnd"/>
      <w:r w:rsidRPr="009A5914">
        <w:rPr>
          <w:rFonts w:ascii="Times New Roman" w:eastAsia="Times New Roman" w:hAnsi="Times New Roman" w:cs="Times New Roman"/>
          <w:sz w:val="24"/>
          <w:szCs w:val="24"/>
        </w:rPr>
        <w:t xml:space="preserve"> И. В. Сборник упражнений по лексике и стилистике. – Минск: «Народная </w:t>
      </w:r>
      <w:proofErr w:type="spellStart"/>
      <w:r w:rsidRPr="009A5914">
        <w:rPr>
          <w:rFonts w:ascii="Times New Roman" w:eastAsia="Times New Roman" w:hAnsi="Times New Roman" w:cs="Times New Roman"/>
          <w:sz w:val="24"/>
          <w:szCs w:val="24"/>
        </w:rPr>
        <w:t>Асвета</w:t>
      </w:r>
      <w:proofErr w:type="spellEnd"/>
      <w:r w:rsidRPr="009A5914">
        <w:rPr>
          <w:rFonts w:ascii="Times New Roman" w:eastAsia="Times New Roman" w:hAnsi="Times New Roman" w:cs="Times New Roman"/>
          <w:sz w:val="24"/>
          <w:szCs w:val="24"/>
        </w:rPr>
        <w:t>», 1965</w:t>
      </w:r>
    </w:p>
    <w:p w:rsidR="009A5914" w:rsidRPr="009A5914" w:rsidRDefault="009A5914" w:rsidP="009A591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5914">
        <w:rPr>
          <w:rFonts w:ascii="Times New Roman" w:eastAsia="Times New Roman" w:hAnsi="Times New Roman" w:cs="Times New Roman"/>
          <w:sz w:val="24"/>
          <w:szCs w:val="24"/>
        </w:rPr>
        <w:t>Вульфсон Р. Е. и др. Упражнения по лексике и фразеологии. М.: Просвещение, 1973</w:t>
      </w:r>
    </w:p>
    <w:p w:rsidR="009A5914" w:rsidRPr="009A5914" w:rsidRDefault="009A5914" w:rsidP="009A591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5914">
        <w:rPr>
          <w:rFonts w:ascii="Times New Roman" w:eastAsia="Times New Roman" w:hAnsi="Times New Roman" w:cs="Times New Roman"/>
          <w:sz w:val="24"/>
          <w:szCs w:val="24"/>
        </w:rPr>
        <w:t>Рыжова Н. В. Методика написания экзаменационного сочинения. М.: Экзамен, 2004</w:t>
      </w:r>
    </w:p>
    <w:p w:rsidR="0019218F" w:rsidRDefault="0019218F" w:rsidP="00B66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914" w:rsidRDefault="009A5914" w:rsidP="00B66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914" w:rsidRDefault="009A5914" w:rsidP="00B66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914" w:rsidRDefault="009A5914" w:rsidP="00B66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18F" w:rsidRDefault="0019218F" w:rsidP="00B66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18F" w:rsidRDefault="0019218F" w:rsidP="00B66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18F" w:rsidRDefault="0019218F" w:rsidP="00B66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9218F" w:rsidSect="00A0380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2BDB" w:rsidRDefault="006C2BDB" w:rsidP="00623391">
      <w:pPr>
        <w:spacing w:after="0" w:line="240" w:lineRule="auto"/>
      </w:pPr>
      <w:r>
        <w:separator/>
      </w:r>
    </w:p>
  </w:endnote>
  <w:endnote w:type="continuationSeparator" w:id="0">
    <w:p w:rsidR="006C2BDB" w:rsidRDefault="006C2BDB" w:rsidP="00623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2BDB" w:rsidRDefault="006C2BDB" w:rsidP="00623391">
      <w:pPr>
        <w:spacing w:after="0" w:line="240" w:lineRule="auto"/>
      </w:pPr>
      <w:r>
        <w:separator/>
      </w:r>
    </w:p>
  </w:footnote>
  <w:footnote w:type="continuationSeparator" w:id="0">
    <w:p w:rsidR="006C2BDB" w:rsidRDefault="006C2BDB" w:rsidP="00623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435C3"/>
    <w:multiLevelType w:val="multilevel"/>
    <w:tmpl w:val="8528D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491D3A"/>
    <w:multiLevelType w:val="multilevel"/>
    <w:tmpl w:val="C7884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2A3B1D"/>
    <w:multiLevelType w:val="hybridMultilevel"/>
    <w:tmpl w:val="15F4A5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4CE52BD"/>
    <w:multiLevelType w:val="multilevel"/>
    <w:tmpl w:val="EB326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D4175A"/>
    <w:multiLevelType w:val="hybridMultilevel"/>
    <w:tmpl w:val="FE4E9B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A5143B6"/>
    <w:multiLevelType w:val="hybridMultilevel"/>
    <w:tmpl w:val="BC162206"/>
    <w:lvl w:ilvl="0" w:tplc="A58A38F6">
      <w:start w:val="1"/>
      <w:numFmt w:val="upperRoman"/>
      <w:lvlText w:val="%1."/>
      <w:lvlJc w:val="left"/>
      <w:pPr>
        <w:ind w:left="1542" w:hanging="720"/>
      </w:pPr>
      <w:rPr>
        <w:rFonts w:eastAsiaTheme="minorEastAsia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6" w15:restartNumberingAfterBreak="0">
    <w:nsid w:val="5008131F"/>
    <w:multiLevelType w:val="hybridMultilevel"/>
    <w:tmpl w:val="DF4AB0F4"/>
    <w:lvl w:ilvl="0" w:tplc="CBC49C98">
      <w:start w:val="1"/>
      <w:numFmt w:val="decimal"/>
      <w:lvlText w:val="%1."/>
      <w:lvlJc w:val="left"/>
      <w:pPr>
        <w:ind w:left="46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52" w:hanging="360"/>
      </w:pPr>
    </w:lvl>
    <w:lvl w:ilvl="2" w:tplc="0419001B" w:tentative="1">
      <w:start w:val="1"/>
      <w:numFmt w:val="lowerRoman"/>
      <w:lvlText w:val="%3."/>
      <w:lvlJc w:val="right"/>
      <w:pPr>
        <w:ind w:left="6072" w:hanging="180"/>
      </w:pPr>
    </w:lvl>
    <w:lvl w:ilvl="3" w:tplc="0419000F" w:tentative="1">
      <w:start w:val="1"/>
      <w:numFmt w:val="decimal"/>
      <w:lvlText w:val="%4."/>
      <w:lvlJc w:val="left"/>
      <w:pPr>
        <w:ind w:left="6792" w:hanging="360"/>
      </w:pPr>
    </w:lvl>
    <w:lvl w:ilvl="4" w:tplc="04190019" w:tentative="1">
      <w:start w:val="1"/>
      <w:numFmt w:val="lowerLetter"/>
      <w:lvlText w:val="%5."/>
      <w:lvlJc w:val="left"/>
      <w:pPr>
        <w:ind w:left="7512" w:hanging="360"/>
      </w:pPr>
    </w:lvl>
    <w:lvl w:ilvl="5" w:tplc="0419001B" w:tentative="1">
      <w:start w:val="1"/>
      <w:numFmt w:val="lowerRoman"/>
      <w:lvlText w:val="%6."/>
      <w:lvlJc w:val="right"/>
      <w:pPr>
        <w:ind w:left="8232" w:hanging="180"/>
      </w:pPr>
    </w:lvl>
    <w:lvl w:ilvl="6" w:tplc="0419000F" w:tentative="1">
      <w:start w:val="1"/>
      <w:numFmt w:val="decimal"/>
      <w:lvlText w:val="%7."/>
      <w:lvlJc w:val="left"/>
      <w:pPr>
        <w:ind w:left="8952" w:hanging="360"/>
      </w:pPr>
    </w:lvl>
    <w:lvl w:ilvl="7" w:tplc="04190019" w:tentative="1">
      <w:start w:val="1"/>
      <w:numFmt w:val="lowerLetter"/>
      <w:lvlText w:val="%8."/>
      <w:lvlJc w:val="left"/>
      <w:pPr>
        <w:ind w:left="9672" w:hanging="360"/>
      </w:pPr>
    </w:lvl>
    <w:lvl w:ilvl="8" w:tplc="0419001B" w:tentative="1">
      <w:start w:val="1"/>
      <w:numFmt w:val="lowerRoman"/>
      <w:lvlText w:val="%9."/>
      <w:lvlJc w:val="right"/>
      <w:pPr>
        <w:ind w:left="10392" w:hanging="180"/>
      </w:pPr>
    </w:lvl>
  </w:abstractNum>
  <w:abstractNum w:abstractNumId="7" w15:restartNumberingAfterBreak="0">
    <w:nsid w:val="69A40063"/>
    <w:multiLevelType w:val="hybridMultilevel"/>
    <w:tmpl w:val="FC8401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308B"/>
    <w:rsid w:val="000420A6"/>
    <w:rsid w:val="0006259D"/>
    <w:rsid w:val="00062C10"/>
    <w:rsid w:val="000725BB"/>
    <w:rsid w:val="000C2EA3"/>
    <w:rsid w:val="000C55EF"/>
    <w:rsid w:val="000E27B4"/>
    <w:rsid w:val="001261C1"/>
    <w:rsid w:val="0019218F"/>
    <w:rsid w:val="001F3F31"/>
    <w:rsid w:val="00201D18"/>
    <w:rsid w:val="002502DE"/>
    <w:rsid w:val="002528A4"/>
    <w:rsid w:val="00260E79"/>
    <w:rsid w:val="002A2A3F"/>
    <w:rsid w:val="002A6E9D"/>
    <w:rsid w:val="002D504D"/>
    <w:rsid w:val="00305D9A"/>
    <w:rsid w:val="003160EA"/>
    <w:rsid w:val="003162E2"/>
    <w:rsid w:val="0033486B"/>
    <w:rsid w:val="003364D6"/>
    <w:rsid w:val="00353658"/>
    <w:rsid w:val="003C1B99"/>
    <w:rsid w:val="00495C3F"/>
    <w:rsid w:val="004A30C0"/>
    <w:rsid w:val="004A5DC1"/>
    <w:rsid w:val="004C0309"/>
    <w:rsid w:val="004C5060"/>
    <w:rsid w:val="004D7233"/>
    <w:rsid w:val="005732AF"/>
    <w:rsid w:val="00623391"/>
    <w:rsid w:val="00687ABB"/>
    <w:rsid w:val="006C2BDB"/>
    <w:rsid w:val="006F7568"/>
    <w:rsid w:val="007934BC"/>
    <w:rsid w:val="007C2CFA"/>
    <w:rsid w:val="007D1EDC"/>
    <w:rsid w:val="00826BCB"/>
    <w:rsid w:val="00835240"/>
    <w:rsid w:val="00860709"/>
    <w:rsid w:val="00885C0B"/>
    <w:rsid w:val="008B2563"/>
    <w:rsid w:val="00925F16"/>
    <w:rsid w:val="00997836"/>
    <w:rsid w:val="009A5914"/>
    <w:rsid w:val="009C213C"/>
    <w:rsid w:val="009F4FB2"/>
    <w:rsid w:val="00A0380B"/>
    <w:rsid w:val="00A076FD"/>
    <w:rsid w:val="00A77C0E"/>
    <w:rsid w:val="00A86712"/>
    <w:rsid w:val="00A86EEB"/>
    <w:rsid w:val="00A97D70"/>
    <w:rsid w:val="00AB05FD"/>
    <w:rsid w:val="00AB3EAD"/>
    <w:rsid w:val="00AD2A12"/>
    <w:rsid w:val="00AD308B"/>
    <w:rsid w:val="00AE1F45"/>
    <w:rsid w:val="00AE3E44"/>
    <w:rsid w:val="00AF3CA8"/>
    <w:rsid w:val="00B14EFF"/>
    <w:rsid w:val="00B2091E"/>
    <w:rsid w:val="00B54C8A"/>
    <w:rsid w:val="00B663AF"/>
    <w:rsid w:val="00B851B3"/>
    <w:rsid w:val="00BF13CD"/>
    <w:rsid w:val="00C26FB2"/>
    <w:rsid w:val="00C329CB"/>
    <w:rsid w:val="00C807E2"/>
    <w:rsid w:val="00CE3203"/>
    <w:rsid w:val="00D37CE6"/>
    <w:rsid w:val="00D426CB"/>
    <w:rsid w:val="00D837A6"/>
    <w:rsid w:val="00DA2828"/>
    <w:rsid w:val="00DB45E1"/>
    <w:rsid w:val="00DD60E2"/>
    <w:rsid w:val="00E100EB"/>
    <w:rsid w:val="00E2212B"/>
    <w:rsid w:val="00E31BA8"/>
    <w:rsid w:val="00E57181"/>
    <w:rsid w:val="00E86DED"/>
    <w:rsid w:val="00E87A49"/>
    <w:rsid w:val="00F57B51"/>
    <w:rsid w:val="00FC7EF0"/>
    <w:rsid w:val="00FD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57D31"/>
  <w15:docId w15:val="{8B7D914B-D256-4121-B9C2-845248D9C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D2A1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AD308B"/>
    <w:rPr>
      <w:rFonts w:ascii="Times New Roman" w:eastAsia="Times New Roman" w:hAnsi="Times New Roman" w:cs="Times New Roman"/>
    </w:rPr>
  </w:style>
  <w:style w:type="paragraph" w:styleId="a4">
    <w:name w:val="No Spacing"/>
    <w:link w:val="a3"/>
    <w:uiPriority w:val="1"/>
    <w:qFormat/>
    <w:rsid w:val="00AD308B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">
    <w:name w:val="Без интервала1"/>
    <w:rsid w:val="003364D6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styleId="a5">
    <w:name w:val="Hyperlink"/>
    <w:basedOn w:val="a0"/>
    <w:uiPriority w:val="99"/>
    <w:unhideWhenUsed/>
    <w:rsid w:val="004C506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F13C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A2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A2828"/>
  </w:style>
  <w:style w:type="paragraph" w:styleId="a8">
    <w:name w:val="header"/>
    <w:basedOn w:val="a"/>
    <w:link w:val="a9"/>
    <w:uiPriority w:val="99"/>
    <w:semiHidden/>
    <w:unhideWhenUsed/>
    <w:rsid w:val="00623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23391"/>
  </w:style>
  <w:style w:type="paragraph" w:styleId="aa">
    <w:name w:val="footer"/>
    <w:basedOn w:val="a"/>
    <w:link w:val="ab"/>
    <w:uiPriority w:val="99"/>
    <w:semiHidden/>
    <w:unhideWhenUsed/>
    <w:rsid w:val="00623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23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2937F-CB0A-4087-9840-62721CE71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7e6</dc:creator>
  <cp:lastModifiedBy>Вишнякова ТВ</cp:lastModifiedBy>
  <cp:revision>30</cp:revision>
  <cp:lastPrinted>2016-09-14T14:14:00Z</cp:lastPrinted>
  <dcterms:created xsi:type="dcterms:W3CDTF">2017-03-29T07:41:00Z</dcterms:created>
  <dcterms:modified xsi:type="dcterms:W3CDTF">2021-04-02T00:39:00Z</dcterms:modified>
</cp:coreProperties>
</file>